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</w:p>
    <w:p w14:paraId="19F3AE62" w14:textId="4A6683D1" w:rsidR="002A1887" w:rsidRPr="00F83991" w:rsidRDefault="000647EA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293F03">
        <w:rPr>
          <w:rFonts w:cs="Arial"/>
          <w:b/>
          <w:sz w:val="28"/>
          <w:szCs w:val="28"/>
          <w:lang w:val="en-GB"/>
        </w:rPr>
        <w:t xml:space="preserve"> </w:t>
      </w:r>
      <w:r w:rsidR="002F0A80">
        <w:rPr>
          <w:rFonts w:cs="Arial"/>
          <w:b/>
          <w:sz w:val="28"/>
          <w:szCs w:val="28"/>
          <w:lang w:val="en-GB"/>
        </w:rPr>
        <w:t>Ube</w:t>
      </w:r>
    </w:p>
    <w:p w14:paraId="26E74217" w14:textId="77777777" w:rsidR="00500187" w:rsidRPr="00F83991" w:rsidRDefault="00500187" w:rsidP="009C01BA">
      <w:pPr>
        <w:snapToGrid w:val="0"/>
        <w:spacing w:after="0" w:line="240" w:lineRule="auto"/>
        <w:rPr>
          <w:rFonts w:cs="Arial"/>
          <w:lang w:val="en-GB"/>
        </w:rPr>
      </w:pPr>
    </w:p>
    <w:p w14:paraId="4C682185" w14:textId="7777777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3DDC3325" w14:textId="1D06D12C" w:rsidR="002F0A80" w:rsidRPr="001103DB" w:rsidRDefault="002F0A80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Cs/>
          <w:noProof/>
          <w:sz w:val="21"/>
          <w:szCs w:val="21"/>
          <w:lang w:val="en-GB"/>
        </w:rPr>
      </w:pPr>
      <w:r>
        <w:rPr>
          <w:rFonts w:cs="Arial"/>
          <w:bCs/>
          <w:noProof/>
          <w:sz w:val="21"/>
          <w:szCs w:val="21"/>
          <w:lang w:val="en-GB"/>
        </w:rPr>
        <w:t xml:space="preserve">Een nieuwe smaak verovert de wereld: ube. Op de </w:t>
      </w:r>
      <w:r w:rsidRPr="002F0A80">
        <w:rPr>
          <w:rFonts w:cs="Arial"/>
          <w:bCs/>
          <w:noProof/>
          <w:sz w:val="21"/>
          <w:szCs w:val="21"/>
          <w:lang w:val="en-GB"/>
        </w:rPr>
        <w:t>Filipijnen</w:t>
      </w:r>
      <w:r>
        <w:rPr>
          <w:rFonts w:cs="Arial"/>
          <w:bCs/>
          <w:noProof/>
          <w:sz w:val="21"/>
          <w:szCs w:val="21"/>
          <w:lang w:val="en-GB"/>
        </w:rPr>
        <w:t xml:space="preserve"> is dit geen nieuws, daar gebruikt men deze paarse yam al sinds jaar en dag in de keuken.</w:t>
      </w:r>
    </w:p>
    <w:p w14:paraId="4615C1D1" w14:textId="073FD16D" w:rsidR="001C0D6D" w:rsidRPr="001103DB" w:rsidRDefault="001C0D6D" w:rsidP="009C01B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103DB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1103DB">
        <w:rPr>
          <w:rFonts w:cs="Arial"/>
          <w:b/>
          <w:noProof/>
          <w:sz w:val="21"/>
          <w:szCs w:val="21"/>
          <w:lang w:val="en-GB"/>
        </w:rPr>
        <w:t>B2</w:t>
      </w:r>
    </w:p>
    <w:p w14:paraId="098F5F21" w14:textId="0647E7B4" w:rsidR="003A2F76" w:rsidRPr="0078763E" w:rsidRDefault="0078763E" w:rsidP="00B72A0E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Arial"/>
          <w:sz w:val="21"/>
          <w:szCs w:val="21"/>
        </w:rPr>
      </w:pPr>
      <w:r w:rsidRPr="0078763E">
        <w:rPr>
          <w:rFonts w:eastAsia="MS Mincho" w:cs="Arial"/>
          <w:sz w:val="21"/>
          <w:szCs w:val="21"/>
        </w:rPr>
        <w:t>Oriënterend l</w:t>
      </w:r>
      <w:r w:rsidR="00DF587D" w:rsidRPr="0078763E">
        <w:rPr>
          <w:rFonts w:eastAsia="MS Mincho" w:cs="Arial"/>
          <w:sz w:val="21"/>
          <w:szCs w:val="21"/>
        </w:rPr>
        <w:t>ez</w:t>
      </w:r>
      <w:r w:rsidR="00DF587D" w:rsidRPr="0078763E">
        <w:rPr>
          <w:rFonts w:eastAsia="MS Mincho" w:cs="Calibri"/>
          <w:sz w:val="21"/>
          <w:szCs w:val="21"/>
        </w:rPr>
        <w:t xml:space="preserve">en: </w:t>
      </w:r>
      <w:r w:rsidRPr="0078763E">
        <w:rPr>
          <w:rFonts w:cs="Arial"/>
          <w:sz w:val="21"/>
          <w:szCs w:val="21"/>
        </w:rPr>
        <w:t xml:space="preserve">Kan snel lange, complexe teksten doorlezen en de relevante details vinden. </w:t>
      </w:r>
      <w:r w:rsidR="003A2F76" w:rsidRPr="0078763E">
        <w:rPr>
          <w:rFonts w:eastAsia="MS Mincho" w:cs="Arial"/>
          <w:sz w:val="21"/>
          <w:szCs w:val="21"/>
        </w:rPr>
        <w:t>(LEB2-</w:t>
      </w:r>
      <w:r w:rsidRPr="0078763E">
        <w:rPr>
          <w:rFonts w:eastAsia="MS Mincho" w:cs="Arial"/>
          <w:sz w:val="21"/>
          <w:szCs w:val="21"/>
        </w:rPr>
        <w:t>2</w:t>
      </w:r>
      <w:r w:rsidR="00B72A0E" w:rsidRPr="0078763E">
        <w:rPr>
          <w:rFonts w:eastAsia="MS Mincho" w:cs="Arial"/>
          <w:sz w:val="21"/>
          <w:szCs w:val="21"/>
        </w:rPr>
        <w:t>a</w:t>
      </w:r>
      <w:r w:rsidR="003A2F76" w:rsidRPr="0078763E">
        <w:rPr>
          <w:rFonts w:eastAsia="MS Mincho" w:cs="Arial"/>
          <w:sz w:val="21"/>
          <w:szCs w:val="21"/>
        </w:rPr>
        <w:t>)</w:t>
      </w:r>
    </w:p>
    <w:p w14:paraId="5659F66D" w14:textId="6DC5BF76" w:rsidR="00C96D85" w:rsidRPr="00C96D85" w:rsidRDefault="003E025D" w:rsidP="00C96D8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0" w:line="240" w:lineRule="auto"/>
        <w:rPr>
          <w:i/>
          <w:noProof/>
          <w:sz w:val="21"/>
          <w:szCs w:val="21"/>
          <w:lang w:val="en-GB"/>
        </w:rPr>
      </w:pPr>
      <w:r w:rsidRPr="0078763E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78763E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78763E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78763E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78763E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78763E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526AEC33" w14:textId="77777777" w:rsidR="00B72A0E" w:rsidRDefault="00B72A0E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7A38D567" w14:textId="12371C29" w:rsidR="00572AC9" w:rsidRPr="00572AC9" w:rsidRDefault="00C463DE" w:rsidP="009C01BA">
      <w:pPr>
        <w:pStyle w:val="Geenafstand"/>
        <w:widowControl w:val="0"/>
        <w:snapToGrid w:val="0"/>
        <w:spacing w:before="12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Ube is popping up everywhere. But what is it actually?</w:t>
      </w:r>
    </w:p>
    <w:p w14:paraId="670F7DBE" w14:textId="77777777" w:rsidR="002D04C2" w:rsidRPr="00F83991" w:rsidRDefault="002D04C2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2DDFD86B" w14:textId="77777777" w:rsidR="00293F03" w:rsidRDefault="00293F03" w:rsidP="00293F03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Warming Up</w:t>
      </w:r>
    </w:p>
    <w:p w14:paraId="398EA79C" w14:textId="6366BD9E" w:rsidR="00C463DE" w:rsidRDefault="008C37A1" w:rsidP="008C37A1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8C37A1">
        <w:rPr>
          <w:rFonts w:cs="Calibri"/>
        </w:rPr>
        <w:t>a</w:t>
      </w:r>
      <w:r w:rsidRPr="008C37A1">
        <w:rPr>
          <w:rFonts w:cs="Calibri"/>
        </w:rPr>
        <w:tab/>
      </w:r>
      <w:r w:rsidR="00C463DE">
        <w:rPr>
          <w:rFonts w:cs="Calibri"/>
        </w:rPr>
        <w:t>Write down the correct country name for each of the following adjectives.</w:t>
      </w:r>
    </w:p>
    <w:p w14:paraId="6BFC88DC" w14:textId="6C085797" w:rsidR="00C463DE" w:rsidRPr="00C463DE" w:rsidRDefault="00C463DE" w:rsidP="00C463DE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C463DE">
        <w:rPr>
          <w:rFonts w:eastAsiaTheme="minorEastAsia"/>
          <w:lang w:val="en-GB" w:eastAsia="nl-NL"/>
        </w:rPr>
        <w:t>British</w:t>
      </w:r>
    </w:p>
    <w:p w14:paraId="521B53AF" w14:textId="64CB7304" w:rsidR="00C463DE" w:rsidRPr="00C463DE" w:rsidRDefault="00C463DE" w:rsidP="00C463DE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C463DE">
        <w:rPr>
          <w:rFonts w:eastAsiaTheme="minorEastAsia"/>
          <w:lang w:val="en-GB" w:eastAsia="nl-NL"/>
        </w:rPr>
        <w:t>Dutch</w:t>
      </w:r>
    </w:p>
    <w:p w14:paraId="7D6652D6" w14:textId="031C03D3" w:rsidR="00C463DE" w:rsidRPr="00C463DE" w:rsidRDefault="00C463DE" w:rsidP="00C463DE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C463DE">
        <w:rPr>
          <w:rFonts w:eastAsiaTheme="minorEastAsia"/>
          <w:lang w:val="en-GB" w:eastAsia="nl-NL"/>
        </w:rPr>
        <w:t>Filipino</w:t>
      </w:r>
    </w:p>
    <w:p w14:paraId="5984DC05" w14:textId="6BADBC41" w:rsidR="00C463DE" w:rsidRPr="00C463DE" w:rsidRDefault="00C463DE" w:rsidP="00C463DE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C463DE">
        <w:rPr>
          <w:rFonts w:eastAsiaTheme="minorEastAsia"/>
          <w:lang w:val="en-GB" w:eastAsia="nl-NL"/>
        </w:rPr>
        <w:t>Japanese</w:t>
      </w:r>
    </w:p>
    <w:p w14:paraId="34134C66" w14:textId="102A6586" w:rsidR="00C463DE" w:rsidRPr="00C463DE" w:rsidRDefault="00C463DE" w:rsidP="00C463DE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Pr="00C463DE">
        <w:rPr>
          <w:rFonts w:eastAsiaTheme="minorEastAsia"/>
          <w:lang w:val="en-GB" w:eastAsia="nl-NL"/>
        </w:rPr>
        <w:t>Welsh</w:t>
      </w:r>
    </w:p>
    <w:p w14:paraId="522B01ED" w14:textId="77777777" w:rsidR="00003605" w:rsidRDefault="00003605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55371EE5" w14:textId="77777777" w:rsidR="00003605" w:rsidRDefault="00003605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CD12369" w14:textId="0AA7FD73" w:rsidR="00487830" w:rsidRPr="00C463DE" w:rsidRDefault="00293F03" w:rsidP="00C463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line="240" w:lineRule="auto"/>
        <w:rPr>
          <w:rFonts w:cs="Arial"/>
          <w:b/>
          <w:bCs/>
          <w:sz w:val="28"/>
          <w:szCs w:val="28"/>
          <w:u w:val="single"/>
        </w:rPr>
      </w:pPr>
      <w:r w:rsidRPr="005B34BF">
        <w:rPr>
          <w:rFonts w:cs="Arial"/>
          <w:b/>
          <w:sz w:val="28"/>
          <w:szCs w:val="28"/>
          <w:u w:val="single"/>
          <w:lang w:val="en-US"/>
        </w:rPr>
        <w:t xml:space="preserve">Your Reading Text: </w:t>
      </w:r>
      <w:r w:rsidR="00C463DE" w:rsidRPr="00C463DE">
        <w:rPr>
          <w:rFonts w:cs="Arial"/>
          <w:b/>
          <w:bCs/>
          <w:sz w:val="28"/>
          <w:szCs w:val="28"/>
          <w:u w:val="single"/>
        </w:rPr>
        <w:t>What is ube and is it the new matcha?</w:t>
      </w:r>
    </w:p>
    <w:p w14:paraId="1B549528" w14:textId="77777777" w:rsidR="00003605" w:rsidRDefault="00003605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</w:p>
    <w:p w14:paraId="529D4075" w14:textId="50F73BD9" w:rsidR="006E21DE" w:rsidRPr="00650DDD" w:rsidRDefault="00554B0A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>
          <w:rPr>
            <w:rStyle w:val="Hyperlink"/>
          </w:rPr>
          <w:t>Read th</w:t>
        </w:r>
        <w:r w:rsidR="00D957B9">
          <w:rPr>
            <w:rStyle w:val="Hyperlink"/>
          </w:rPr>
          <w:t>e</w:t>
        </w:r>
        <w:r>
          <w:rPr>
            <w:rStyle w:val="Hyperlink"/>
          </w:rPr>
          <w:t xml:space="preserve"> articl</w:t>
        </w:r>
        <w:r w:rsidR="00C463DE">
          <w:rPr>
            <w:rStyle w:val="Hyperlink"/>
          </w:rPr>
          <w:t>e about the new flavour that is conquering the world</w:t>
        </w:r>
      </w:hyperlink>
      <w:r w:rsidRPr="00554B0A">
        <w:rPr>
          <w:rFonts w:cs="Arial"/>
          <w:lang w:val="en-GB"/>
        </w:rPr>
        <w:t>.</w:t>
      </w:r>
    </w:p>
    <w:p w14:paraId="73968414" w14:textId="77777777" w:rsidR="002275C0" w:rsidRDefault="002275C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6415AA0D" w:rsidR="002D1047" w:rsidRPr="00F83991" w:rsidRDefault="002D104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 w:rsidP="009C01B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6DBE7CF3" w14:textId="77777777" w:rsidR="00FC536B" w:rsidRPr="00FC536B" w:rsidRDefault="00FC536B" w:rsidP="00FC536B">
      <w:pPr>
        <w:tabs>
          <w:tab w:val="left" w:leader="dot" w:pos="9356"/>
        </w:tabs>
        <w:snapToGrid w:val="0"/>
        <w:spacing w:after="0" w:line="240" w:lineRule="auto"/>
        <w:rPr>
          <w:rStyle w:val="deftext"/>
        </w:rPr>
      </w:pPr>
    </w:p>
    <w:p w14:paraId="24C4A7DC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Words</w:t>
      </w:r>
    </w:p>
    <w:p w14:paraId="7D1D19FA" w14:textId="77777777" w:rsidR="00C463DE" w:rsidRPr="003A6579" w:rsidRDefault="00C463DE" w:rsidP="00C463DE">
      <w:pPr>
        <w:pStyle w:val="Geenafstand"/>
        <w:tabs>
          <w:tab w:val="left" w:pos="426"/>
        </w:tabs>
        <w:snapToGrid w:val="0"/>
        <w:ind w:left="425" w:hanging="426"/>
        <w:rPr>
          <w:rFonts w:cs="Calibri"/>
        </w:rPr>
      </w:pPr>
      <w:r w:rsidRPr="003A6579">
        <w:rPr>
          <w:rFonts w:cs="Calibri"/>
        </w:rPr>
        <w:t>a</w:t>
      </w:r>
      <w:r w:rsidRPr="003A6579">
        <w:rPr>
          <w:rFonts w:cs="Calibri"/>
        </w:rPr>
        <w:tab/>
        <w:t>Read the text. Find (and mark) the following words in the text:</w:t>
      </w:r>
    </w:p>
    <w:p w14:paraId="607A8042" w14:textId="690E6D9D" w:rsidR="00C463DE" w:rsidRDefault="00C463DE" w:rsidP="00C463DE">
      <w:pPr>
        <w:snapToGrid w:val="0"/>
        <w:spacing w:after="0" w:line="240" w:lineRule="auto"/>
        <w:ind w:left="425"/>
        <w:outlineLvl w:val="0"/>
        <w:rPr>
          <w:rFonts w:cs="Calibri"/>
          <w:i/>
          <w:iCs/>
        </w:rPr>
      </w:pPr>
      <w:r w:rsidRPr="00026F88">
        <w:rPr>
          <w:rFonts w:cs="Calibri"/>
          <w:i/>
          <w:iCs/>
        </w:rPr>
        <w:t>flavour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 xml:space="preserve">to </w:t>
      </w:r>
      <w:r w:rsidRPr="00C463DE">
        <w:rPr>
          <w:rFonts w:cs="Calibri"/>
          <w:i/>
          <w:iCs/>
        </w:rPr>
        <w:t>take</w:t>
      </w:r>
      <w:r w:rsidRPr="00026F88">
        <w:rPr>
          <w:rFonts w:cs="Calibri"/>
          <w:i/>
          <w:iCs/>
        </w:rPr>
        <w:t xml:space="preserve"> </w:t>
      </w:r>
      <w:r>
        <w:rPr>
          <w:rFonts w:cs="Calibri"/>
          <w:i/>
          <w:iCs/>
        </w:rPr>
        <w:t>(</w:t>
      </w:r>
      <w:r w:rsidRPr="00026F88">
        <w:rPr>
          <w:rFonts w:cs="Calibri"/>
          <w:i/>
          <w:iCs/>
        </w:rPr>
        <w:t>something or somebody</w:t>
      </w:r>
      <w:r>
        <w:rPr>
          <w:rFonts w:cs="Calibri"/>
          <w:i/>
          <w:iCs/>
        </w:rPr>
        <w:t>)</w:t>
      </w:r>
      <w:r w:rsidRPr="00C463DE">
        <w:rPr>
          <w:rFonts w:cs="Calibri"/>
          <w:i/>
          <w:iCs/>
        </w:rPr>
        <w:t xml:space="preserve"> by storm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edible</w:t>
      </w:r>
      <w:r>
        <w:rPr>
          <w:rFonts w:cs="Calibri"/>
          <w:i/>
          <w:iCs/>
        </w:rPr>
        <w:t xml:space="preserve"> – </w:t>
      </w:r>
      <w:r w:rsidRPr="00A1606B">
        <w:rPr>
          <w:rFonts w:cs="Calibri"/>
          <w:i/>
          <w:iCs/>
        </w:rPr>
        <w:t>distinctive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dessert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vibrant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hue</w:t>
      </w:r>
      <w:r>
        <w:rPr>
          <w:rFonts w:cs="Calibri"/>
          <w:i/>
          <w:iCs/>
        </w:rPr>
        <w:t xml:space="preserve"> – </w:t>
      </w:r>
      <w:r w:rsidRPr="00A1606B">
        <w:rPr>
          <w:rFonts w:cs="Calibri"/>
          <w:i/>
          <w:iCs/>
        </w:rPr>
        <w:t>savoury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adventurous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to follow suit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eye-catching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a fixture</w:t>
      </w:r>
      <w:r>
        <w:rPr>
          <w:rFonts w:cs="Calibri"/>
          <w:i/>
          <w:iCs/>
        </w:rPr>
        <w:t xml:space="preserve"> – </w:t>
      </w:r>
      <w:r w:rsidRPr="00026F88">
        <w:rPr>
          <w:rFonts w:cs="Calibri"/>
          <w:i/>
          <w:iCs/>
        </w:rPr>
        <w:t>staying power</w:t>
      </w:r>
    </w:p>
    <w:p w14:paraId="56974828" w14:textId="77777777" w:rsidR="00C463DE" w:rsidRPr="00026F88" w:rsidRDefault="00C463DE" w:rsidP="00C463DE">
      <w:pPr>
        <w:snapToGrid w:val="0"/>
        <w:spacing w:after="0" w:line="240" w:lineRule="auto"/>
        <w:ind w:left="425"/>
        <w:outlineLvl w:val="0"/>
        <w:rPr>
          <w:rFonts w:eastAsia="Times New Roman" w:cs="Calibri"/>
          <w:kern w:val="36"/>
          <w:lang w:eastAsia="nl-NL"/>
        </w:rPr>
      </w:pPr>
    </w:p>
    <w:p w14:paraId="04B7FAC1" w14:textId="77777777" w:rsidR="00C463DE" w:rsidRDefault="00C463DE" w:rsidP="00C463DE">
      <w:pPr>
        <w:pStyle w:val="Geenafstand"/>
        <w:tabs>
          <w:tab w:val="left" w:pos="426"/>
        </w:tabs>
        <w:snapToGrid w:val="0"/>
        <w:ind w:left="425" w:hanging="426"/>
        <w:rPr>
          <w:rFonts w:cs="Calibri"/>
        </w:rPr>
      </w:pPr>
      <w:r w:rsidRPr="003A6579">
        <w:rPr>
          <w:rFonts w:cs="Calibri"/>
        </w:rPr>
        <w:t>b</w:t>
      </w:r>
      <w:r w:rsidRPr="003A6579">
        <w:rPr>
          <w:rFonts w:cs="Calibri"/>
        </w:rPr>
        <w:tab/>
        <w:t>Match the above words with their correct definitions.</w:t>
      </w:r>
    </w:p>
    <w:p w14:paraId="211B77E3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1</w:t>
      </w:r>
      <w:r>
        <w:rPr>
          <w:rFonts w:cs="Calibri"/>
        </w:rPr>
        <w:tab/>
        <w:t xml:space="preserve">to </w:t>
      </w:r>
      <w:r w:rsidRPr="00026F88">
        <w:rPr>
          <w:rFonts w:cs="Calibri"/>
        </w:rPr>
        <w:t>be very successful in a particular place or among particular people</w:t>
      </w:r>
    </w:p>
    <w:p w14:paraId="35D2F4AA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Pr="00026F88">
        <w:rPr>
          <w:rFonts w:cs="Calibri"/>
        </w:rPr>
        <w:t>colour</w:t>
      </w:r>
    </w:p>
    <w:p w14:paraId="7900F63F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3</w:t>
      </w:r>
      <w:r>
        <w:rPr>
          <w:rFonts w:cs="Calibri"/>
        </w:rPr>
        <w:tab/>
        <w:t xml:space="preserve">to </w:t>
      </w:r>
      <w:r w:rsidRPr="00026F88">
        <w:rPr>
          <w:rFonts w:cs="Calibri"/>
        </w:rPr>
        <w:t>do the same as someone else</w:t>
      </w:r>
    </w:p>
    <w:p w14:paraId="34F3BC95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4</w:t>
      </w:r>
      <w:r>
        <w:rPr>
          <w:rFonts w:cs="Calibri"/>
        </w:rPr>
        <w:tab/>
        <w:t xml:space="preserve">the </w:t>
      </w:r>
      <w:r w:rsidRPr="00026F88">
        <w:rPr>
          <w:rFonts w:cs="Calibri"/>
        </w:rPr>
        <w:t>particular taste of a food or drink</w:t>
      </w:r>
    </w:p>
    <w:p w14:paraId="059676FA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5</w:t>
      </w:r>
      <w:r>
        <w:rPr>
          <w:rFonts w:cs="Calibri"/>
        </w:rPr>
        <w:tab/>
      </w:r>
      <w:r w:rsidRPr="00026F88">
        <w:rPr>
          <w:rFonts w:cs="Calibri"/>
        </w:rPr>
        <w:t>prepared to take risks and try new things</w:t>
      </w:r>
    </w:p>
    <w:p w14:paraId="785EF5EF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6</w:t>
      </w:r>
      <w:r>
        <w:rPr>
          <w:rFonts w:cs="Calibri"/>
        </w:rPr>
        <w:tab/>
      </w:r>
      <w:r w:rsidRPr="00026F88">
        <w:rPr>
          <w:rFonts w:cs="Calibri"/>
        </w:rPr>
        <w:t>remarkable, extraordinary</w:t>
      </w:r>
    </w:p>
    <w:p w14:paraId="6E0DDCF7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7</w:t>
      </w:r>
      <w:r>
        <w:rPr>
          <w:rFonts w:cs="Calibri"/>
        </w:rPr>
        <w:tab/>
      </w:r>
      <w:r w:rsidRPr="00026F88">
        <w:rPr>
          <w:rFonts w:cs="Calibri"/>
        </w:rPr>
        <w:t>safe to eat</w:t>
      </w:r>
    </w:p>
    <w:p w14:paraId="24E2D569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8</w:t>
      </w:r>
      <w:r>
        <w:rPr>
          <w:rFonts w:cs="Calibri"/>
        </w:rPr>
        <w:tab/>
      </w:r>
      <w:r w:rsidRPr="00026F88">
        <w:rPr>
          <w:rFonts w:cs="Calibri"/>
        </w:rPr>
        <w:t>salty or spicy, not sweet</w:t>
      </w:r>
    </w:p>
    <w:p w14:paraId="2D21E35B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9</w:t>
      </w:r>
      <w:r>
        <w:rPr>
          <w:rFonts w:cs="Calibri"/>
        </w:rPr>
        <w:tab/>
      </w:r>
      <w:r w:rsidRPr="00026F88">
        <w:rPr>
          <w:rFonts w:cs="Calibri"/>
        </w:rPr>
        <w:t>something that is always present in specific places</w:t>
      </w:r>
    </w:p>
    <w:p w14:paraId="081BD51B" w14:textId="77777777" w:rsidR="00C463DE" w:rsidRPr="00026F88" w:rsidRDefault="00C463DE" w:rsidP="00C463DE">
      <w:pPr>
        <w:spacing w:after="0" w:line="240" w:lineRule="auto"/>
        <w:ind w:left="425"/>
        <w:rPr>
          <w:rFonts w:asciiTheme="minorHAnsi" w:eastAsiaTheme="minorHAnsi" w:hAnsiTheme="minorHAnsi" w:cs="Calibri"/>
          <w:kern w:val="2"/>
          <w14:ligatures w14:val="standardContextual"/>
        </w:rPr>
      </w:pPr>
      <w:r>
        <w:rPr>
          <w:rFonts w:cs="Calibri"/>
        </w:rPr>
        <w:t>10</w:t>
      </w:r>
      <w:r>
        <w:rPr>
          <w:rFonts w:cs="Calibri"/>
        </w:rPr>
        <w:tab/>
      </w:r>
      <w:r w:rsidRPr="00026F88">
        <w:rPr>
          <w:rFonts w:cs="Calibri"/>
        </w:rPr>
        <w:t>special; easy to recognize</w:t>
      </w:r>
    </w:p>
    <w:p w14:paraId="2ECB2561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b/>
          <w:bCs/>
          <w:kern w:val="2"/>
          <w14:ligatures w14:val="standardContextual"/>
        </w:rPr>
      </w:pPr>
      <w:r w:rsidRPr="00026F88">
        <w:rPr>
          <w:rFonts w:cs="Calibri"/>
        </w:rPr>
        <w:t>11</w:t>
      </w:r>
      <w:r w:rsidRPr="00026F88">
        <w:rPr>
          <w:rFonts w:cs="Calibri"/>
        </w:rPr>
        <w:tab/>
      </w:r>
      <w:r>
        <w:rPr>
          <w:rFonts w:cs="Calibri"/>
        </w:rPr>
        <w:t xml:space="preserve">the </w:t>
      </w:r>
      <w:r w:rsidRPr="00026F88">
        <w:rPr>
          <w:rFonts w:cs="Calibri"/>
        </w:rPr>
        <w:t>strength or qualities to stay</w:t>
      </w:r>
    </w:p>
    <w:p w14:paraId="4265D966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12</w:t>
      </w:r>
      <w:r>
        <w:rPr>
          <w:rFonts w:cs="Calibri"/>
        </w:rPr>
        <w:tab/>
      </w:r>
      <w:r w:rsidRPr="00026F88">
        <w:rPr>
          <w:rFonts w:cs="Calibri"/>
        </w:rPr>
        <w:t>sweet food eaten at the end of a meal</w:t>
      </w:r>
    </w:p>
    <w:p w14:paraId="5851EBC1" w14:textId="77777777" w:rsidR="00C463DE" w:rsidRPr="00026F88" w:rsidRDefault="00C463DE" w:rsidP="00C463DE">
      <w:pPr>
        <w:spacing w:after="0" w:line="240" w:lineRule="auto"/>
        <w:ind w:left="425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13</w:t>
      </w:r>
      <w:r>
        <w:rPr>
          <w:rFonts w:cs="Calibri"/>
        </w:rPr>
        <w:tab/>
      </w:r>
      <w:r w:rsidRPr="00026F88">
        <w:rPr>
          <w:rFonts w:cs="Calibri"/>
        </w:rPr>
        <w:t>very bright and strong</w:t>
      </w:r>
    </w:p>
    <w:p w14:paraId="771279F5" w14:textId="77777777" w:rsidR="009313D9" w:rsidRPr="009313D9" w:rsidRDefault="009313D9" w:rsidP="009C01BA">
      <w:pPr>
        <w:snapToGrid w:val="0"/>
        <w:spacing w:after="0" w:line="240" w:lineRule="auto"/>
        <w:ind w:left="426" w:hanging="426"/>
        <w:rPr>
          <w:rFonts w:eastAsia="Times New Roman" w:cs="Calibri"/>
          <w:lang w:eastAsia="nl-NL"/>
        </w:rPr>
      </w:pPr>
    </w:p>
    <w:p w14:paraId="5E63B2B6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EF373E">
        <w:rPr>
          <w:rFonts w:cs="Arial"/>
          <w:b/>
          <w:bCs/>
          <w:u w:val="single"/>
          <w:lang w:val="en-GB"/>
        </w:rPr>
        <w:t>Questions About the Text</w:t>
      </w:r>
    </w:p>
    <w:p w14:paraId="5083C6FE" w14:textId="77777777" w:rsidR="001A1612" w:rsidRPr="001A1612" w:rsidRDefault="001A1612" w:rsidP="001A1612">
      <w:pPr>
        <w:pStyle w:val="Geenafstand"/>
        <w:tabs>
          <w:tab w:val="left" w:pos="426"/>
        </w:tabs>
        <w:snapToGrid w:val="0"/>
        <w:ind w:left="426" w:hanging="426"/>
      </w:pPr>
      <w:r w:rsidRPr="001A1612">
        <w:t>a</w:t>
      </w:r>
      <w:r w:rsidRPr="001A1612">
        <w:tab/>
        <w:t>True or false?</w:t>
      </w:r>
    </w:p>
    <w:p w14:paraId="6A75D4BD" w14:textId="33E081C6" w:rsidR="001A1612" w:rsidRPr="00792BAE" w:rsidRDefault="001A1612" w:rsidP="001A1612">
      <w:pPr>
        <w:spacing w:after="0" w:line="240" w:lineRule="auto"/>
        <w:ind w:left="426"/>
        <w:rPr>
          <w:rFonts w:cs="Calibri"/>
        </w:rPr>
      </w:pPr>
      <w:r w:rsidRPr="00792BAE">
        <w:rPr>
          <w:rFonts w:cs="Calibri"/>
        </w:rPr>
        <w:t>1</w:t>
      </w:r>
      <w:r w:rsidRPr="00792BAE">
        <w:rPr>
          <w:rFonts w:cs="Calibri"/>
        </w:rPr>
        <w:tab/>
      </w:r>
      <w:r w:rsidRPr="00792BAE">
        <w:rPr>
          <w:rFonts w:cs="Calibri"/>
        </w:rPr>
        <w:t>Ube is a Filipino vegetable.</w:t>
      </w:r>
    </w:p>
    <w:p w14:paraId="456F4807" w14:textId="012B8348" w:rsidR="001A1612" w:rsidRPr="00792BAE" w:rsidRDefault="001A1612" w:rsidP="001A1612">
      <w:pPr>
        <w:spacing w:after="0" w:line="240" w:lineRule="auto"/>
        <w:ind w:left="426"/>
        <w:rPr>
          <w:rFonts w:cs="Calibri"/>
        </w:rPr>
      </w:pPr>
      <w:r w:rsidRPr="00792BAE">
        <w:rPr>
          <w:rFonts w:cs="Calibri"/>
        </w:rPr>
        <w:t>2</w:t>
      </w:r>
      <w:r w:rsidRPr="00792BAE">
        <w:rPr>
          <w:rFonts w:cs="Calibri"/>
        </w:rPr>
        <w:tab/>
      </w:r>
      <w:r w:rsidRPr="00792BAE">
        <w:rPr>
          <w:rFonts w:cs="Calibri"/>
        </w:rPr>
        <w:t>Ube is a flavour.</w:t>
      </w:r>
    </w:p>
    <w:p w14:paraId="592B0790" w14:textId="12FEEC42" w:rsidR="001A1612" w:rsidRPr="00792BAE" w:rsidRDefault="001A1612" w:rsidP="001A1612">
      <w:pPr>
        <w:spacing w:after="0" w:line="240" w:lineRule="auto"/>
        <w:ind w:left="426"/>
        <w:rPr>
          <w:rFonts w:cs="Calibri"/>
        </w:rPr>
      </w:pPr>
      <w:r w:rsidRPr="00792BAE">
        <w:rPr>
          <w:rFonts w:cs="Calibri"/>
        </w:rPr>
        <w:t>3</w:t>
      </w:r>
      <w:r w:rsidRPr="00792BAE">
        <w:rPr>
          <w:rFonts w:cs="Calibri"/>
        </w:rPr>
        <w:tab/>
      </w:r>
      <w:r w:rsidRPr="00792BAE">
        <w:rPr>
          <w:rFonts w:cs="Calibri"/>
        </w:rPr>
        <w:t xml:space="preserve">Ube is a </w:t>
      </w:r>
      <w:r w:rsidRPr="00A1606B">
        <w:rPr>
          <w:rFonts w:cs="Calibri"/>
        </w:rPr>
        <w:t>green powder.</w:t>
      </w:r>
    </w:p>
    <w:p w14:paraId="62CE030A" w14:textId="2ADBB97F" w:rsidR="001A1612" w:rsidRPr="00792BAE" w:rsidRDefault="001A1612" w:rsidP="001A1612">
      <w:pPr>
        <w:spacing w:after="0" w:line="240" w:lineRule="auto"/>
        <w:ind w:left="426"/>
        <w:rPr>
          <w:rFonts w:cs="Calibri"/>
        </w:rPr>
      </w:pPr>
      <w:r w:rsidRPr="00792BAE">
        <w:rPr>
          <w:rFonts w:cs="Calibri"/>
        </w:rPr>
        <w:t>4</w:t>
      </w:r>
      <w:r w:rsidRPr="00792BAE">
        <w:rPr>
          <w:rFonts w:cs="Calibri"/>
        </w:rPr>
        <w:tab/>
      </w:r>
      <w:r w:rsidRPr="00792BAE">
        <w:rPr>
          <w:rFonts w:cs="Calibri"/>
        </w:rPr>
        <w:t>Ube is a relatively new food trend</w:t>
      </w:r>
      <w:r w:rsidRPr="00792BAE">
        <w:rPr>
          <w:rFonts w:cs="Calibri"/>
          <w:i/>
          <w:iCs/>
        </w:rPr>
        <w:t>.</w:t>
      </w:r>
    </w:p>
    <w:p w14:paraId="14578DC6" w14:textId="4902696A" w:rsidR="001A1612" w:rsidRPr="00792BAE" w:rsidRDefault="001A1612" w:rsidP="001A1612">
      <w:pPr>
        <w:spacing w:after="0" w:line="240" w:lineRule="auto"/>
        <w:ind w:left="426"/>
        <w:rPr>
          <w:rFonts w:cs="Calibri"/>
        </w:rPr>
      </w:pPr>
      <w:r w:rsidRPr="00792BAE">
        <w:rPr>
          <w:rFonts w:cs="Calibri"/>
        </w:rPr>
        <w:t>5</w:t>
      </w:r>
      <w:r w:rsidRPr="00792BAE">
        <w:rPr>
          <w:rFonts w:cs="Calibri"/>
        </w:rPr>
        <w:tab/>
      </w:r>
      <w:r w:rsidRPr="00792BAE">
        <w:rPr>
          <w:rFonts w:cs="Calibri"/>
        </w:rPr>
        <w:t>Ube is an ingredient for a Filipino desert.</w:t>
      </w:r>
    </w:p>
    <w:p w14:paraId="7DE6910F" w14:textId="237EB657" w:rsidR="001A1612" w:rsidRPr="00792BAE" w:rsidRDefault="001A1612" w:rsidP="001A1612">
      <w:pPr>
        <w:spacing w:after="0" w:line="240" w:lineRule="auto"/>
        <w:ind w:left="426"/>
        <w:rPr>
          <w:rFonts w:eastAsiaTheme="minorEastAsia"/>
          <w:lang w:val="en-GB" w:eastAsia="nl-NL"/>
        </w:rPr>
      </w:pPr>
      <w:r w:rsidRPr="00792BAE">
        <w:rPr>
          <w:rFonts w:eastAsiaTheme="minorEastAsia"/>
          <w:lang w:val="en-GB" w:eastAsia="nl-NL"/>
        </w:rPr>
        <w:t>6</w:t>
      </w:r>
      <w:r w:rsidRPr="00792BAE">
        <w:rPr>
          <w:rFonts w:eastAsiaTheme="minorEastAsia"/>
          <w:lang w:val="en-GB" w:eastAsia="nl-NL"/>
        </w:rPr>
        <w:tab/>
      </w:r>
      <w:r w:rsidRPr="00792BAE">
        <w:rPr>
          <w:rFonts w:eastAsiaTheme="minorEastAsia"/>
          <w:lang w:val="en-GB" w:eastAsia="nl-NL"/>
        </w:rPr>
        <w:t>Ube is more popular than matcha.</w:t>
      </w:r>
    </w:p>
    <w:p w14:paraId="1157EC21" w14:textId="3BA1F348" w:rsidR="001A1612" w:rsidRPr="001A1612" w:rsidRDefault="001A1612" w:rsidP="001A1612">
      <w:pPr>
        <w:spacing w:after="0" w:line="240" w:lineRule="auto"/>
        <w:ind w:left="426"/>
        <w:rPr>
          <w:rFonts w:eastAsiaTheme="minorEastAsia"/>
          <w:lang w:val="en-GB" w:eastAsia="nl-NL"/>
        </w:rPr>
      </w:pPr>
      <w:r w:rsidRPr="00792BAE">
        <w:rPr>
          <w:rFonts w:eastAsiaTheme="minorEastAsia"/>
          <w:lang w:val="en-GB" w:eastAsia="nl-NL"/>
        </w:rPr>
        <w:t>7</w:t>
      </w:r>
      <w:r w:rsidRPr="00792BAE">
        <w:rPr>
          <w:rFonts w:eastAsiaTheme="minorEastAsia"/>
          <w:lang w:val="en-GB" w:eastAsia="nl-NL"/>
        </w:rPr>
        <w:tab/>
      </w:r>
      <w:r w:rsidRPr="00792BAE">
        <w:rPr>
          <w:rFonts w:eastAsiaTheme="minorEastAsia"/>
          <w:lang w:val="en-GB" w:eastAsia="nl-NL"/>
        </w:rPr>
        <w:t>Ube is only used in sweet drinks and dishes.</w:t>
      </w:r>
    </w:p>
    <w:p w14:paraId="750A753E" w14:textId="77777777" w:rsidR="001A1612" w:rsidRDefault="001A1612" w:rsidP="001A1612">
      <w:pPr>
        <w:spacing w:after="0" w:line="240" w:lineRule="auto"/>
        <w:rPr>
          <w:rFonts w:cs="Calibri"/>
        </w:rPr>
      </w:pPr>
    </w:p>
    <w:p w14:paraId="2D40C1C3" w14:textId="77777777" w:rsidR="001A1612" w:rsidRPr="001A1612" w:rsidRDefault="001A1612" w:rsidP="001A1612">
      <w:pPr>
        <w:pStyle w:val="Geenafstand"/>
        <w:tabs>
          <w:tab w:val="left" w:pos="426"/>
        </w:tabs>
        <w:snapToGrid w:val="0"/>
        <w:ind w:left="426" w:hanging="426"/>
      </w:pPr>
      <w:r w:rsidRPr="001A1612">
        <w:t>b</w:t>
      </w:r>
      <w:r w:rsidRPr="001A1612">
        <w:tab/>
        <w:t>Why are some people not so happy with the popularity of ube? Choose all correct answers.</w:t>
      </w:r>
    </w:p>
    <w:p w14:paraId="28562172" w14:textId="6723F440" w:rsidR="001A1612" w:rsidRPr="001A1612" w:rsidRDefault="001A1612" w:rsidP="001A1612">
      <w:pPr>
        <w:spacing w:after="0" w:line="240" w:lineRule="auto"/>
        <w:ind w:left="426"/>
        <w:rPr>
          <w:rFonts w:eastAsiaTheme="minorEastAsia"/>
          <w:lang w:val="en-GB" w:eastAsia="nl-NL"/>
        </w:rPr>
      </w:pPr>
      <w:r w:rsidRPr="001A1612">
        <w:rPr>
          <w:rFonts w:eastAsiaTheme="minorEastAsia"/>
          <w:lang w:val="en-GB" w:eastAsia="nl-NL"/>
        </w:rPr>
        <w:t>1</w:t>
      </w:r>
      <w:r w:rsidRPr="001A1612">
        <w:rPr>
          <w:rFonts w:eastAsiaTheme="minorEastAsia"/>
          <w:lang w:val="en-GB" w:eastAsia="nl-NL"/>
        </w:rPr>
        <w:tab/>
        <w:t>It is sold as original Filipino, but that is just marketing for selling purple stuff.</w:t>
      </w:r>
    </w:p>
    <w:p w14:paraId="0B4DD075" w14:textId="77777777" w:rsidR="001A1612" w:rsidRPr="001A1612" w:rsidRDefault="001A1612" w:rsidP="001A1612">
      <w:pPr>
        <w:spacing w:after="0" w:line="240" w:lineRule="auto"/>
        <w:ind w:left="426"/>
        <w:rPr>
          <w:rFonts w:eastAsiaTheme="minorEastAsia"/>
          <w:lang w:val="en-GB" w:eastAsia="nl-NL"/>
        </w:rPr>
      </w:pPr>
      <w:r w:rsidRPr="001A1612">
        <w:rPr>
          <w:rFonts w:eastAsiaTheme="minorEastAsia"/>
          <w:lang w:val="en-GB" w:eastAsia="nl-NL"/>
        </w:rPr>
        <w:t>2</w:t>
      </w:r>
      <w:r w:rsidRPr="001A1612">
        <w:rPr>
          <w:rFonts w:eastAsiaTheme="minorEastAsia"/>
          <w:lang w:val="en-GB" w:eastAsia="nl-NL"/>
        </w:rPr>
        <w:tab/>
        <w:t>So much ube is now sold worldwide that there is a shortage for Filipino bakeries.</w:t>
      </w:r>
    </w:p>
    <w:p w14:paraId="4342DB44" w14:textId="695E3AED" w:rsidR="001A1612" w:rsidRPr="001A1612" w:rsidRDefault="001A1612" w:rsidP="001A1612">
      <w:pPr>
        <w:spacing w:after="0" w:line="240" w:lineRule="auto"/>
        <w:ind w:left="426"/>
        <w:rPr>
          <w:rFonts w:eastAsiaTheme="minorEastAsia"/>
          <w:lang w:val="en-GB" w:eastAsia="nl-NL"/>
        </w:rPr>
      </w:pPr>
      <w:r w:rsidRPr="001A1612">
        <w:rPr>
          <w:rFonts w:eastAsiaTheme="minorEastAsia"/>
          <w:lang w:val="en-GB" w:eastAsia="nl-NL"/>
        </w:rPr>
        <w:t>3</w:t>
      </w:r>
      <w:r w:rsidRPr="001A1612">
        <w:rPr>
          <w:rFonts w:eastAsiaTheme="minorEastAsia"/>
          <w:lang w:val="en-GB" w:eastAsia="nl-NL"/>
        </w:rPr>
        <w:tab/>
        <w:t>The popular versions do not taste the same as the real thing.</w:t>
      </w:r>
    </w:p>
    <w:p w14:paraId="6D4065A4" w14:textId="0084BDC4" w:rsidR="001A1612" w:rsidRPr="001A1612" w:rsidRDefault="001A1612" w:rsidP="001A1612">
      <w:pPr>
        <w:spacing w:after="0" w:line="240" w:lineRule="auto"/>
        <w:ind w:left="426"/>
        <w:rPr>
          <w:rFonts w:eastAsiaTheme="minorEastAsia"/>
          <w:lang w:val="en-GB" w:eastAsia="nl-NL"/>
        </w:rPr>
      </w:pPr>
      <w:r w:rsidRPr="001A1612">
        <w:rPr>
          <w:rFonts w:eastAsiaTheme="minorEastAsia"/>
          <w:lang w:val="en-GB" w:eastAsia="nl-NL"/>
        </w:rPr>
        <w:t>4</w:t>
      </w:r>
      <w:r w:rsidRPr="001A1612">
        <w:rPr>
          <w:rFonts w:eastAsiaTheme="minorEastAsia"/>
          <w:lang w:val="en-GB" w:eastAsia="nl-NL"/>
        </w:rPr>
        <w:tab/>
        <w:t>They are unhappy with the way Starbucks is promoting it.</w:t>
      </w:r>
    </w:p>
    <w:p w14:paraId="2786FC2B" w14:textId="77777777" w:rsidR="001A1612" w:rsidRDefault="001A1612" w:rsidP="001A1612">
      <w:pPr>
        <w:spacing w:after="0" w:line="240" w:lineRule="auto"/>
        <w:rPr>
          <w:rFonts w:cs="Calibri"/>
        </w:rPr>
      </w:pPr>
    </w:p>
    <w:p w14:paraId="5A8838F1" w14:textId="240323F4" w:rsidR="001A1612" w:rsidRPr="001A1612" w:rsidRDefault="001A1612" w:rsidP="001A1612">
      <w:pPr>
        <w:pStyle w:val="Geenafstand"/>
        <w:tabs>
          <w:tab w:val="left" w:pos="426"/>
        </w:tabs>
        <w:snapToGrid w:val="0"/>
        <w:ind w:left="426" w:hanging="426"/>
      </w:pPr>
      <w:r w:rsidRPr="001A1612">
        <w:t>c</w:t>
      </w:r>
      <w:r w:rsidRPr="001A1612">
        <w:tab/>
        <w:t>Copy at least three flavours mentioned in the text.</w:t>
      </w:r>
    </w:p>
    <w:p w14:paraId="706D8E3F" w14:textId="77777777" w:rsidR="001A1612" w:rsidRDefault="001A1612" w:rsidP="00EF373E">
      <w:pPr>
        <w:pStyle w:val="Geenafstand"/>
        <w:tabs>
          <w:tab w:val="left" w:pos="426"/>
        </w:tabs>
        <w:snapToGrid w:val="0"/>
        <w:ind w:left="426" w:hanging="426"/>
      </w:pPr>
    </w:p>
    <w:p w14:paraId="67F4ABCC" w14:textId="77777777" w:rsidR="004E2351" w:rsidRDefault="004E2351" w:rsidP="009C01BA">
      <w:pPr>
        <w:snapToGrid w:val="0"/>
        <w:spacing w:after="0" w:line="240" w:lineRule="auto"/>
        <w:rPr>
          <w:rStyle w:val="ky2igmncmogjharherah"/>
        </w:rPr>
      </w:pPr>
    </w:p>
    <w:p w14:paraId="2BE8E74B" w14:textId="77777777" w:rsidR="00073B21" w:rsidRDefault="00073B21" w:rsidP="00073B2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u w:val="single"/>
          <w:lang w:val="en-GB"/>
        </w:rPr>
        <w:t xml:space="preserve">Follow-up </w:t>
      </w:r>
      <w:r w:rsidRPr="0018440B">
        <w:rPr>
          <w:rFonts w:cs="Calibri"/>
          <w:b/>
          <w:bCs/>
          <w:u w:val="single"/>
          <w:lang w:val="en-GB"/>
        </w:rPr>
        <w:t>Task</w:t>
      </w:r>
    </w:p>
    <w:p w14:paraId="1A82506D" w14:textId="2622A597" w:rsidR="001A1612" w:rsidRPr="002E205A" w:rsidRDefault="001A1612" w:rsidP="001A1612">
      <w:pPr>
        <w:spacing w:after="0" w:line="240" w:lineRule="auto"/>
        <w:rPr>
          <w:rFonts w:cs="Calibri"/>
          <w:lang w:val="en-GB"/>
        </w:rPr>
      </w:pPr>
      <w:r w:rsidRPr="002E205A">
        <w:rPr>
          <w:rFonts w:cs="Calibri"/>
          <w:b/>
          <w:bCs/>
          <w:i/>
          <w:iCs/>
          <w:lang w:val="en-GB"/>
        </w:rPr>
        <w:t xml:space="preserve">Do </w:t>
      </w:r>
      <w:r>
        <w:rPr>
          <w:rFonts w:cs="Calibri"/>
          <w:b/>
          <w:bCs/>
          <w:i/>
          <w:iCs/>
          <w:lang w:val="en-GB"/>
        </w:rPr>
        <w:t>some</w:t>
      </w:r>
      <w:r w:rsidRPr="002E205A">
        <w:rPr>
          <w:rFonts w:cs="Calibri"/>
          <w:b/>
          <w:bCs/>
          <w:i/>
          <w:iCs/>
          <w:lang w:val="en-GB"/>
        </w:rPr>
        <w:t xml:space="preserve"> or </w:t>
      </w:r>
      <w:r>
        <w:rPr>
          <w:rFonts w:cs="Calibri"/>
          <w:b/>
          <w:bCs/>
          <w:i/>
          <w:iCs/>
          <w:lang w:val="en-GB"/>
        </w:rPr>
        <w:t xml:space="preserve">all </w:t>
      </w:r>
      <w:r w:rsidRPr="002E205A">
        <w:rPr>
          <w:rFonts w:cs="Calibri"/>
          <w:b/>
          <w:bCs/>
          <w:i/>
          <w:iCs/>
          <w:lang w:val="en-GB"/>
        </w:rPr>
        <w:t>of the following</w:t>
      </w:r>
      <w:r w:rsidR="001A16EA">
        <w:rPr>
          <w:rFonts w:cs="Calibri"/>
          <w:b/>
          <w:bCs/>
          <w:i/>
          <w:iCs/>
          <w:lang w:val="en-GB"/>
        </w:rPr>
        <w:t xml:space="preserve"> writing and listening</w:t>
      </w:r>
      <w:r w:rsidRPr="002E205A">
        <w:rPr>
          <w:rFonts w:cs="Calibri"/>
          <w:b/>
          <w:bCs/>
          <w:i/>
          <w:iCs/>
          <w:lang w:val="en-GB"/>
        </w:rPr>
        <w:t xml:space="preserve"> assignments.</w:t>
      </w:r>
    </w:p>
    <w:p w14:paraId="6978E2C4" w14:textId="043A4F98" w:rsidR="001A1612" w:rsidRDefault="00CA1051" w:rsidP="001A1612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CA1051">
        <w:t>a</w:t>
      </w:r>
      <w:r w:rsidRPr="00CA1051">
        <w:tab/>
      </w:r>
      <w:r w:rsidR="00797CF0">
        <w:t>1</w:t>
      </w:r>
      <w:r w:rsidR="00797CF0">
        <w:tab/>
      </w:r>
      <w:r w:rsidR="001A1612">
        <w:rPr>
          <w:rFonts w:cs="Calibri"/>
        </w:rPr>
        <w:t>If you have you tried ube: How would you describe the taste?</w:t>
      </w:r>
      <w:r w:rsidR="001A1612">
        <w:rPr>
          <w:rFonts w:cs="Calibri"/>
        </w:rPr>
        <w:t xml:space="preserve"> </w:t>
      </w:r>
      <w:r w:rsidR="00EA4D9F">
        <w:rPr>
          <w:rFonts w:cs="Calibri"/>
        </w:rPr>
        <w:br/>
      </w:r>
      <w:r w:rsidR="00797CF0">
        <w:rPr>
          <w:rFonts w:cs="Calibri"/>
        </w:rPr>
        <w:tab/>
      </w:r>
      <w:r w:rsidR="001A1612">
        <w:rPr>
          <w:rFonts w:cs="Calibri"/>
        </w:rPr>
        <w:t>Write your answer in 50</w:t>
      </w:r>
      <w:r w:rsidR="001A16EA">
        <w:rPr>
          <w:rFonts w:cs="Calibri"/>
        </w:rPr>
        <w:t xml:space="preserve"> – 75 words.</w:t>
      </w:r>
    </w:p>
    <w:p w14:paraId="5DA055AA" w14:textId="4C0C2A2C" w:rsidR="001A1612" w:rsidRPr="003A6579" w:rsidRDefault="00797CF0" w:rsidP="001A1612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="001A1612">
        <w:rPr>
          <w:rFonts w:cs="Calibri"/>
        </w:rPr>
        <w:t xml:space="preserve">If you have never tried ube: Would you want to try it? </w:t>
      </w:r>
      <w:r w:rsidR="00EA4D9F">
        <w:rPr>
          <w:rFonts w:cs="Calibri"/>
        </w:rPr>
        <w:br/>
      </w:r>
      <w:r>
        <w:rPr>
          <w:rFonts w:cs="Calibri"/>
        </w:rPr>
        <w:tab/>
      </w:r>
      <w:r w:rsidR="001A1612">
        <w:rPr>
          <w:rFonts w:cs="Calibri"/>
        </w:rPr>
        <w:t>Explain your answer</w:t>
      </w:r>
      <w:r w:rsidR="001A16EA">
        <w:rPr>
          <w:rFonts w:cs="Calibri"/>
        </w:rPr>
        <w:t xml:space="preserve"> </w:t>
      </w:r>
      <w:r w:rsidR="001A16EA">
        <w:rPr>
          <w:rFonts w:cs="Calibri"/>
        </w:rPr>
        <w:t>in</w:t>
      </w:r>
      <w:r w:rsidR="00EA4D9F">
        <w:rPr>
          <w:rFonts w:cs="Calibri"/>
        </w:rPr>
        <w:t xml:space="preserve"> writing in</w:t>
      </w:r>
      <w:r w:rsidR="001A16EA">
        <w:rPr>
          <w:rFonts w:cs="Calibri"/>
        </w:rPr>
        <w:t xml:space="preserve"> 50 – 75 words.</w:t>
      </w:r>
    </w:p>
    <w:p w14:paraId="6B033A24" w14:textId="7422FA4D" w:rsidR="001A1612" w:rsidRPr="001A16EA" w:rsidRDefault="001A16EA" w:rsidP="001A16EA">
      <w:pPr>
        <w:pStyle w:val="Geenafstand"/>
        <w:tabs>
          <w:tab w:val="left" w:pos="426"/>
        </w:tabs>
        <w:snapToGrid w:val="0"/>
        <w:ind w:left="426" w:hanging="426"/>
      </w:pPr>
      <w:r w:rsidRPr="001A16EA">
        <w:t>b</w:t>
      </w:r>
      <w:r w:rsidRPr="001A16EA">
        <w:tab/>
      </w:r>
      <w:r>
        <w:t>1</w:t>
      </w:r>
      <w:r>
        <w:tab/>
      </w:r>
      <w:hyperlink r:id="rId9" w:history="1">
        <w:r w:rsidR="00D957B9" w:rsidRPr="00D957B9">
          <w:rPr>
            <w:rStyle w:val="Hyperlink"/>
          </w:rPr>
          <w:t>Click to w</w:t>
        </w:r>
        <w:r w:rsidRPr="00D957B9">
          <w:rPr>
            <w:rStyle w:val="Hyperlink"/>
            <w:rFonts w:cs="Calibri"/>
          </w:rPr>
          <w:t>atch how to make Ube Jam</w:t>
        </w:r>
      </w:hyperlink>
      <w:r w:rsidRPr="00187A1D">
        <w:rPr>
          <w:rFonts w:cs="Calibri"/>
        </w:rPr>
        <w:t xml:space="preserve"> (Ube Halaya)</w:t>
      </w:r>
      <w:r w:rsidR="00D957B9">
        <w:rPr>
          <w:rFonts w:cs="Calibri"/>
        </w:rPr>
        <w:t>.</w:t>
      </w:r>
    </w:p>
    <w:p w14:paraId="54AF69E9" w14:textId="55C3CCA0" w:rsidR="001A1612" w:rsidRDefault="001A16EA" w:rsidP="001A16EA">
      <w:pPr>
        <w:spacing w:after="0" w:line="240" w:lineRule="auto"/>
        <w:ind w:left="426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="001A1612">
        <w:rPr>
          <w:rFonts w:cs="Calibri"/>
        </w:rPr>
        <w:t>Take notes while watching.</w:t>
      </w:r>
    </w:p>
    <w:p w14:paraId="687EF9AA" w14:textId="1D82B2A6" w:rsidR="001A1612" w:rsidRPr="00187A1D" w:rsidRDefault="001A16EA" w:rsidP="001A16EA">
      <w:pPr>
        <w:spacing w:after="0" w:line="240" w:lineRule="auto"/>
        <w:ind w:left="426"/>
        <w:rPr>
          <w:rFonts w:eastAsiaTheme="minorHAnsi" w:cs="Calibri"/>
          <w:kern w:val="2"/>
          <w14:ligatures w14:val="standardContextual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="001A1612" w:rsidRPr="00187A1D">
        <w:rPr>
          <w:rFonts w:cs="Calibri"/>
        </w:rPr>
        <w:t xml:space="preserve">Write down </w:t>
      </w:r>
      <w:r>
        <w:rPr>
          <w:rFonts w:cs="Calibri"/>
        </w:rPr>
        <w:t>all 6 ingredients</w:t>
      </w:r>
      <w:r w:rsidR="00FE5EC8">
        <w:rPr>
          <w:rFonts w:cs="Calibri"/>
        </w:rPr>
        <w:t xml:space="preserve"> and how much you need of each one.</w:t>
      </w:r>
    </w:p>
    <w:p w14:paraId="62352568" w14:textId="77777777" w:rsidR="00073B21" w:rsidRPr="006E0423" w:rsidRDefault="00073B21" w:rsidP="009C01BA">
      <w:pPr>
        <w:snapToGrid w:val="0"/>
        <w:spacing w:after="0" w:line="240" w:lineRule="auto"/>
        <w:rPr>
          <w:rStyle w:val="ky2igmncmogjharherah"/>
        </w:rPr>
      </w:pPr>
    </w:p>
    <w:sectPr w:rsidR="00073B21" w:rsidRPr="006E0423" w:rsidSect="00554B0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E0AD9" w14:textId="77777777" w:rsidR="002A2860" w:rsidRDefault="002A2860" w:rsidP="009164EC">
      <w:pPr>
        <w:spacing w:after="0" w:line="240" w:lineRule="auto"/>
      </w:pPr>
      <w:r>
        <w:separator/>
      </w:r>
    </w:p>
  </w:endnote>
  <w:endnote w:type="continuationSeparator" w:id="0">
    <w:p w14:paraId="62E0C4A4" w14:textId="77777777" w:rsidR="002A2860" w:rsidRDefault="002A2860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7979A186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1A1612">
      <w:rPr>
        <w:rFonts w:cs="Arial"/>
        <w:sz w:val="20"/>
        <w:lang w:val="en-US"/>
      </w:rPr>
      <w:t>16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93F03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293F03">
      <w:rPr>
        <w:rFonts w:cs="Arial"/>
        <w:sz w:val="20"/>
        <w:lang w:val="en-US"/>
      </w:rPr>
      <w:t>6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68190" w14:textId="77777777" w:rsidR="002A2860" w:rsidRDefault="002A2860" w:rsidP="009164EC">
      <w:pPr>
        <w:spacing w:after="0" w:line="240" w:lineRule="auto"/>
      </w:pPr>
      <w:r>
        <w:separator/>
      </w:r>
    </w:p>
  </w:footnote>
  <w:footnote w:type="continuationSeparator" w:id="0">
    <w:p w14:paraId="33D8A666" w14:textId="77777777" w:rsidR="002A2860" w:rsidRDefault="002A2860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432BF4"/>
    <w:multiLevelType w:val="hybridMultilevel"/>
    <w:tmpl w:val="94D055C4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634EF"/>
    <w:multiLevelType w:val="multilevel"/>
    <w:tmpl w:val="CF1E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E35DF4"/>
    <w:multiLevelType w:val="multilevel"/>
    <w:tmpl w:val="26EE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80020"/>
    <w:multiLevelType w:val="hybridMultilevel"/>
    <w:tmpl w:val="F59024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1"/>
  </w:num>
  <w:num w:numId="3" w16cid:durableId="1593391450">
    <w:abstractNumId w:val="39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5"/>
  </w:num>
  <w:num w:numId="7" w16cid:durableId="23755832">
    <w:abstractNumId w:val="28"/>
  </w:num>
  <w:num w:numId="8" w16cid:durableId="1649746068">
    <w:abstractNumId w:val="46"/>
  </w:num>
  <w:num w:numId="9" w16cid:durableId="647368358">
    <w:abstractNumId w:val="29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5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7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4"/>
  </w:num>
  <w:num w:numId="24" w16cid:durableId="195310110">
    <w:abstractNumId w:val="21"/>
  </w:num>
  <w:num w:numId="25" w16cid:durableId="1621108387">
    <w:abstractNumId w:val="33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3"/>
  </w:num>
  <w:num w:numId="29" w16cid:durableId="1450903329">
    <w:abstractNumId w:val="27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8"/>
  </w:num>
  <w:num w:numId="33" w16cid:durableId="524171611">
    <w:abstractNumId w:val="48"/>
  </w:num>
  <w:num w:numId="34" w16cid:durableId="1040207333">
    <w:abstractNumId w:val="42"/>
  </w:num>
  <w:num w:numId="35" w16cid:durableId="676082591">
    <w:abstractNumId w:val="47"/>
  </w:num>
  <w:num w:numId="36" w16cid:durableId="1854105104">
    <w:abstractNumId w:val="18"/>
  </w:num>
  <w:num w:numId="37" w16cid:durableId="82728757">
    <w:abstractNumId w:val="36"/>
  </w:num>
  <w:num w:numId="38" w16cid:durableId="639112928">
    <w:abstractNumId w:val="30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41"/>
  </w:num>
  <w:num w:numId="46" w16cid:durableId="671224011">
    <w:abstractNumId w:val="40"/>
  </w:num>
  <w:num w:numId="47" w16cid:durableId="1014112663">
    <w:abstractNumId w:val="34"/>
  </w:num>
  <w:num w:numId="48" w16cid:durableId="1846939730">
    <w:abstractNumId w:val="26"/>
  </w:num>
  <w:num w:numId="49" w16cid:durableId="121438521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3605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469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65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4F6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3B2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2E20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03DB"/>
    <w:rsid w:val="00112DC4"/>
    <w:rsid w:val="0011343F"/>
    <w:rsid w:val="0011363D"/>
    <w:rsid w:val="00114AD5"/>
    <w:rsid w:val="0011511D"/>
    <w:rsid w:val="001155F8"/>
    <w:rsid w:val="00115A35"/>
    <w:rsid w:val="00116A5A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3C0B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77E34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12"/>
    <w:rsid w:val="001A163D"/>
    <w:rsid w:val="001A16EA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754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1231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3A56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3F03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2860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0A80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8A6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379D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2F7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93B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B0A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BF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5D0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1DE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63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2BAE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CF0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EAF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20E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261A"/>
    <w:rsid w:val="008A2F87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7A1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3D9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CCC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01BA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57D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4422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3AAF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E8D"/>
    <w:rsid w:val="00AD6FE9"/>
    <w:rsid w:val="00AD743C"/>
    <w:rsid w:val="00AD7ADE"/>
    <w:rsid w:val="00AD7DD6"/>
    <w:rsid w:val="00AE0C3F"/>
    <w:rsid w:val="00AE1622"/>
    <w:rsid w:val="00AE1A28"/>
    <w:rsid w:val="00AE1A4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0D53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A0E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2EA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190"/>
    <w:rsid w:val="00C463D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D85"/>
    <w:rsid w:val="00C97334"/>
    <w:rsid w:val="00CA001C"/>
    <w:rsid w:val="00CA1051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16A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02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E98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57B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72F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3E52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6706"/>
    <w:rsid w:val="00E77464"/>
    <w:rsid w:val="00E8024F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D9F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73E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1950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36B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5EC8"/>
    <w:rsid w:val="00FE671F"/>
    <w:rsid w:val="00FE7948"/>
    <w:rsid w:val="00FF0181"/>
    <w:rsid w:val="00FF1838"/>
    <w:rsid w:val="00FF2456"/>
    <w:rsid w:val="00FF2468"/>
    <w:rsid w:val="00FF5B87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  <w:style w:type="character" w:customStyle="1" w:styleId="acopre">
    <w:name w:val="acopre"/>
    <w:basedOn w:val="Standaardalinea-lettertype"/>
    <w:rsid w:val="006E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1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mpcyw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shorts/icXtZblq2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1049</TotalTime>
  <Pages>2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2994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463</cp:revision>
  <cp:lastPrinted>2013-09-27T09:37:00Z</cp:lastPrinted>
  <dcterms:created xsi:type="dcterms:W3CDTF">2016-10-06T15:58:00Z</dcterms:created>
  <dcterms:modified xsi:type="dcterms:W3CDTF">2026-04-12T11:38:00Z</dcterms:modified>
  <cp:category/>
</cp:coreProperties>
</file>