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616D729B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99126D">
        <w:rPr>
          <w:rFonts w:cs="Arial"/>
          <w:b/>
          <w:sz w:val="28"/>
          <w:szCs w:val="28"/>
          <w:lang w:val="en-GB"/>
        </w:rPr>
        <w:t>Henry Sugar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F8399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491E1944" w14:textId="639651FC" w:rsidR="00A322CC" w:rsidRPr="00F5516C" w:rsidRDefault="00B7647E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  <w:r w:rsidRPr="00B7647E">
        <w:rPr>
          <w:rFonts w:eastAsia="Times New Roman"/>
          <w:i/>
          <w:sz w:val="21"/>
          <w:szCs w:val="21"/>
        </w:rPr>
        <w:t>The Wonderful Story of</w:t>
      </w:r>
      <w:r w:rsidRPr="00B7647E">
        <w:rPr>
          <w:rFonts w:eastAsia="Times New Roman"/>
          <w:sz w:val="21"/>
          <w:szCs w:val="21"/>
        </w:rPr>
        <w:t xml:space="preserve"> </w:t>
      </w:r>
      <w:r w:rsidRPr="00B7647E">
        <w:rPr>
          <w:rStyle w:val="Nadruk"/>
          <w:rFonts w:eastAsia="Times New Roman"/>
          <w:sz w:val="21"/>
          <w:szCs w:val="21"/>
        </w:rPr>
        <w:t xml:space="preserve">Henry Sugar </w:t>
      </w:r>
      <w:r>
        <w:rPr>
          <w:rStyle w:val="Nadruk"/>
          <w:rFonts w:eastAsia="Times New Roman"/>
          <w:i w:val="0"/>
          <w:sz w:val="21"/>
          <w:szCs w:val="21"/>
        </w:rPr>
        <w:t>i</w:t>
      </w:r>
      <w:r w:rsidR="00135DCE">
        <w:rPr>
          <w:rStyle w:val="Nadruk"/>
          <w:rFonts w:eastAsia="Times New Roman"/>
          <w:i w:val="0"/>
          <w:sz w:val="21"/>
          <w:szCs w:val="21"/>
        </w:rPr>
        <w:t>s onlangs uitgekomen. Het i</w:t>
      </w:r>
      <w:r>
        <w:rPr>
          <w:rStyle w:val="Nadruk"/>
          <w:rFonts w:eastAsia="Times New Roman"/>
          <w:i w:val="0"/>
          <w:sz w:val="21"/>
          <w:szCs w:val="21"/>
        </w:rPr>
        <w:t>s de eerste korte film in een reeks van</w:t>
      </w:r>
      <w:r w:rsidR="00101A2D" w:rsidRPr="00B7647E">
        <w:rPr>
          <w:noProof/>
          <w:sz w:val="21"/>
          <w:szCs w:val="21"/>
          <w:lang w:val="en-GB"/>
        </w:rPr>
        <w:t xml:space="preserve"> in totaal vier verfilmingen van korte </w:t>
      </w:r>
      <w:r w:rsidR="00F5516C" w:rsidRPr="00B7647E">
        <w:rPr>
          <w:noProof/>
          <w:sz w:val="21"/>
          <w:szCs w:val="21"/>
          <w:lang w:val="en-GB"/>
        </w:rPr>
        <w:t xml:space="preserve">literaire </w:t>
      </w:r>
      <w:r w:rsidR="00101A2D" w:rsidRPr="00B7647E">
        <w:rPr>
          <w:noProof/>
          <w:sz w:val="21"/>
          <w:szCs w:val="21"/>
          <w:lang w:val="en-GB"/>
        </w:rPr>
        <w:t>verhalen</w:t>
      </w:r>
      <w:r w:rsidR="00101A2D" w:rsidRPr="00F5516C">
        <w:rPr>
          <w:noProof/>
          <w:sz w:val="21"/>
          <w:szCs w:val="21"/>
          <w:lang w:val="en-GB"/>
        </w:rPr>
        <w:t xml:space="preserve">. </w:t>
      </w:r>
    </w:p>
    <w:p w14:paraId="49680484" w14:textId="77777777" w:rsidR="00101A2D" w:rsidRPr="00F5516C" w:rsidRDefault="00101A2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77777777" w:rsidR="00F97513" w:rsidRPr="00F5516C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5516C">
        <w:rPr>
          <w:rFonts w:cs="Arial"/>
          <w:b/>
          <w:noProof/>
          <w:sz w:val="21"/>
          <w:szCs w:val="21"/>
          <w:lang w:val="en-GB"/>
        </w:rPr>
        <w:t>ERK-niveau</w:t>
      </w:r>
    </w:p>
    <w:p w14:paraId="06313F45" w14:textId="405674CC" w:rsidR="00326E03" w:rsidRPr="000E01B8" w:rsidRDefault="00B471A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noProof/>
          <w:sz w:val="21"/>
          <w:szCs w:val="21"/>
          <w:lang w:val="en-GB"/>
        </w:rPr>
      </w:pPr>
      <w:r w:rsidRPr="000E01B8">
        <w:rPr>
          <w:i/>
          <w:noProof/>
          <w:sz w:val="21"/>
          <w:szCs w:val="21"/>
          <w:lang w:val="en-GB"/>
        </w:rPr>
        <w:t xml:space="preserve">Lezen B2 – </w:t>
      </w:r>
      <w:r w:rsidR="00326E03" w:rsidRPr="000E01B8">
        <w:rPr>
          <w:i/>
          <w:noProof/>
          <w:sz w:val="21"/>
          <w:szCs w:val="21"/>
          <w:lang w:val="en-GB"/>
        </w:rPr>
        <w:t>Lezen om informatie op te doen:</w:t>
      </w:r>
      <w:r w:rsidR="00F5516C" w:rsidRPr="000E01B8">
        <w:rPr>
          <w:rFonts w:eastAsia="MS Mincho" w:cs="Arial"/>
          <w:i/>
          <w:sz w:val="21"/>
          <w:szCs w:val="21"/>
        </w:rPr>
        <w:t xml:space="preserve"> Kan literaire en non-fictie teksten lezen met een redelijke mate van begrip voor het geheel en voor details. (LEB2-3b)</w:t>
      </w:r>
    </w:p>
    <w:p w14:paraId="4FCB8E86" w14:textId="77777777" w:rsidR="00F5516C" w:rsidRPr="00F5516C" w:rsidRDefault="00F5516C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MS Mincho" w:cs="Arial"/>
          <w:noProof/>
          <w:sz w:val="21"/>
          <w:szCs w:val="21"/>
          <w:lang w:val="en-GB"/>
        </w:rPr>
      </w:pPr>
    </w:p>
    <w:p w14:paraId="0657F470" w14:textId="3B4A512E" w:rsidR="00641942" w:rsidRPr="00F5516C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noProof/>
          <w:sz w:val="21"/>
          <w:szCs w:val="21"/>
          <w:lang w:val="en-GB"/>
        </w:rPr>
      </w:pPr>
      <w:r w:rsidRPr="00F5516C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F5516C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F5516C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F5516C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F5516C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F5516C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2D191287" w14:textId="31EFD0A7" w:rsidR="00592CBD" w:rsidRPr="00F5516C" w:rsidRDefault="00592CBD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  <w:lang w:val="en-GB"/>
        </w:rPr>
      </w:pPr>
    </w:p>
    <w:p w14:paraId="3ECFFDAF" w14:textId="77777777" w:rsidR="00F97513" w:rsidRPr="00F5516C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F5516C">
        <w:rPr>
          <w:rFonts w:cs="Arial"/>
          <w:b/>
          <w:sz w:val="21"/>
          <w:szCs w:val="21"/>
          <w:lang w:val="en-GB"/>
        </w:rPr>
        <w:t>Intro</w:t>
      </w:r>
    </w:p>
    <w:p w14:paraId="7317A3E8" w14:textId="57E58DA2" w:rsidR="006C5751" w:rsidRPr="00053B4D" w:rsidRDefault="00101A2D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  <w:lang w:val="en-GB"/>
        </w:rPr>
      </w:pPr>
      <w:r w:rsidRPr="00F5516C">
        <w:rPr>
          <w:rFonts w:eastAsia="Times New Roman"/>
          <w:sz w:val="21"/>
          <w:szCs w:val="21"/>
        </w:rPr>
        <w:t>A new short film is making waves. It is a short story adaptation.</w:t>
      </w:r>
    </w:p>
    <w:p w14:paraId="7370854A" w14:textId="77777777" w:rsidR="00855635" w:rsidRPr="00F83991" w:rsidRDefault="00855635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99126D">
        <w:rPr>
          <w:rFonts w:cs="Arial"/>
          <w:u w:val="single"/>
          <w:lang w:val="en-GB"/>
        </w:rPr>
        <w:t>Assignment 1</w:t>
      </w:r>
    </w:p>
    <w:p w14:paraId="1ECB925D" w14:textId="0D31A532" w:rsidR="001F2A24" w:rsidRPr="00F83991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52146FD2" w14:textId="19422EA1" w:rsidR="00ED0231" w:rsidRDefault="00861A8C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a</w:t>
      </w:r>
      <w:r w:rsidRPr="00F83991">
        <w:rPr>
          <w:rFonts w:eastAsia="MS Mincho" w:cs="Arial"/>
          <w:lang w:val="en-GB" w:eastAsia="nl-NL"/>
        </w:rPr>
        <w:tab/>
      </w:r>
      <w:r w:rsidR="00ED0231">
        <w:rPr>
          <w:rFonts w:eastAsia="MS Mincho" w:cs="Arial"/>
          <w:lang w:val="en-GB" w:eastAsia="nl-NL"/>
        </w:rPr>
        <w:t xml:space="preserve">Name 5 or more </w:t>
      </w:r>
      <w:r w:rsidR="0099126D">
        <w:rPr>
          <w:rFonts w:eastAsia="MS Mincho" w:cs="Arial"/>
          <w:lang w:val="en-GB" w:eastAsia="nl-NL"/>
        </w:rPr>
        <w:t>English-language writers.</w:t>
      </w:r>
    </w:p>
    <w:p w14:paraId="73D6031F" w14:textId="37E49EA6" w:rsidR="0099126D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b</w:t>
      </w:r>
      <w:r>
        <w:rPr>
          <w:rFonts w:eastAsia="MS Mincho" w:cs="Arial"/>
          <w:lang w:val="en-GB" w:eastAsia="nl-NL"/>
        </w:rPr>
        <w:tab/>
      </w:r>
      <w:r w:rsidR="0099126D">
        <w:rPr>
          <w:rFonts w:eastAsia="MS Mincho" w:cs="Arial"/>
          <w:lang w:val="en-GB" w:eastAsia="nl-NL"/>
        </w:rPr>
        <w:t xml:space="preserve">Name 3 or more forms of prose writing. </w:t>
      </w: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425E6EDF" w:rsidR="007D337C" w:rsidRPr="00F83991" w:rsidRDefault="0099126D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Henry Sugar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5A00C405" w14:textId="2A52348F" w:rsidR="00C23A4E" w:rsidRDefault="00C23A4E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Nadruk"/>
          <w:rFonts w:eastAsia="Times New Roman"/>
          <w:i w:val="0"/>
        </w:rPr>
      </w:pPr>
      <w:r>
        <w:rPr>
          <w:rFonts w:eastAsia="Times New Roman"/>
          <w:lang w:val="en-GB"/>
        </w:rPr>
        <w:t xml:space="preserve">The last week of September 2023 saw the release of a new short film. It is called </w:t>
      </w:r>
      <w:r w:rsidRPr="00C23A4E">
        <w:rPr>
          <w:rFonts w:eastAsia="Times New Roman"/>
          <w:i/>
        </w:rPr>
        <w:t>The Wonderful Story of</w:t>
      </w:r>
      <w:r>
        <w:rPr>
          <w:rFonts w:eastAsia="Times New Roman"/>
        </w:rPr>
        <w:t xml:space="preserve"> </w:t>
      </w:r>
      <w:r>
        <w:rPr>
          <w:rStyle w:val="Nadruk"/>
          <w:rFonts w:eastAsia="Times New Roman"/>
        </w:rPr>
        <w:t>Henry Sugar</w:t>
      </w:r>
      <w:r>
        <w:rPr>
          <w:rStyle w:val="Nadruk"/>
          <w:rFonts w:eastAsia="Times New Roman"/>
          <w:i w:val="0"/>
        </w:rPr>
        <w:t>. It is a film based on a short story.</w:t>
      </w:r>
    </w:p>
    <w:p w14:paraId="2EB7153D" w14:textId="77777777" w:rsidR="00101A2D" w:rsidRDefault="00101A2D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Nadruk"/>
          <w:rFonts w:eastAsia="Times New Roman"/>
          <w:i w:val="0"/>
        </w:rPr>
      </w:pPr>
    </w:p>
    <w:p w14:paraId="40B6887C" w14:textId="30CA6F8D" w:rsidR="00101A2D" w:rsidRPr="00C23A4E" w:rsidRDefault="00101A2D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  <w:r>
        <w:rPr>
          <w:rStyle w:val="Nadruk"/>
          <w:rFonts w:eastAsia="Times New Roman"/>
          <w:i w:val="0"/>
        </w:rPr>
        <w:t xml:space="preserve">Rachel has seen the film. </w:t>
      </w:r>
      <w:hyperlink r:id="rId9" w:history="1">
        <w:r w:rsidR="005C0B75">
          <w:rPr>
            <w:rStyle w:val="Hyperlink"/>
            <w:rFonts w:eastAsia="Times New Roman"/>
          </w:rPr>
          <w:t xml:space="preserve">Here you can read </w:t>
        </w:r>
        <w:r w:rsidRPr="00101A2D">
          <w:rPr>
            <w:rStyle w:val="Hyperlink"/>
            <w:rFonts w:eastAsia="Times New Roman"/>
          </w:rPr>
          <w:t>what she thinks of it</w:t>
        </w:r>
      </w:hyperlink>
      <w:r>
        <w:rPr>
          <w:rStyle w:val="Nadruk"/>
          <w:rFonts w:eastAsia="Times New Roman"/>
          <w:i w:val="0"/>
        </w:rPr>
        <w:t>.</w:t>
      </w:r>
    </w:p>
    <w:p w14:paraId="7F752674" w14:textId="77777777" w:rsidR="00053B4D" w:rsidRDefault="00053B4D" w:rsidP="002837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3E39C38C" w14:textId="77777777" w:rsidR="00797EF1" w:rsidRPr="00F83991" w:rsidRDefault="00797EF1" w:rsidP="00797EF1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lastRenderedPageBreak/>
        <w:t>Assignment 2</w:t>
      </w:r>
    </w:p>
    <w:p w14:paraId="27E6BD70" w14:textId="77777777" w:rsidR="00FA28E8" w:rsidRDefault="00FA28E8" w:rsidP="00FA28E8">
      <w:pPr>
        <w:widowControl w:val="0"/>
        <w:spacing w:after="0" w:line="240" w:lineRule="auto"/>
        <w:rPr>
          <w:rFonts w:cs="Arial"/>
          <w:lang w:val="en-GB"/>
        </w:rPr>
      </w:pPr>
      <w:r w:rsidRPr="00AD5392">
        <w:rPr>
          <w:rFonts w:cs="Arial"/>
          <w:lang w:val="en-GB"/>
        </w:rPr>
        <w:t>Read the text. Find (and mark) the following words in the text:</w:t>
      </w:r>
    </w:p>
    <w:p w14:paraId="5C9A4FA2" w14:textId="420ED4C4" w:rsidR="0099126D" w:rsidRPr="0099126D" w:rsidRDefault="0099126D" w:rsidP="0099126D">
      <w:pPr>
        <w:widowControl w:val="0"/>
        <w:autoSpaceDE w:val="0"/>
        <w:autoSpaceDN w:val="0"/>
        <w:adjustRightInd w:val="0"/>
        <w:spacing w:line="240" w:lineRule="auto"/>
        <w:rPr>
          <w:rStyle w:val="deftext"/>
          <w:i/>
        </w:rPr>
      </w:pPr>
      <w:r w:rsidRPr="00A6596A">
        <w:rPr>
          <w:i/>
        </w:rPr>
        <w:t>review</w:t>
      </w:r>
      <w:r>
        <w:rPr>
          <w:i/>
        </w:rPr>
        <w:t xml:space="preserve"> – </w:t>
      </w:r>
      <w:r w:rsidRPr="00A6596A">
        <w:rPr>
          <w:i/>
        </w:rPr>
        <w:t>kind</w:t>
      </w:r>
      <w:r>
        <w:rPr>
          <w:i/>
        </w:rPr>
        <w:t xml:space="preserve"> – </w:t>
      </w:r>
      <w:r w:rsidRPr="00A6596A">
        <w:rPr>
          <w:i/>
        </w:rPr>
        <w:t xml:space="preserve">vibrant </w:t>
      </w:r>
      <w:r>
        <w:rPr>
          <w:i/>
        </w:rPr>
        <w:t xml:space="preserve">– </w:t>
      </w:r>
      <w:r w:rsidRPr="00A6596A">
        <w:rPr>
          <w:i/>
        </w:rPr>
        <w:t xml:space="preserve">to tackle </w:t>
      </w:r>
      <w:r>
        <w:rPr>
          <w:i/>
        </w:rPr>
        <w:t xml:space="preserve">– </w:t>
      </w:r>
      <w:r w:rsidRPr="00A6596A">
        <w:rPr>
          <w:i/>
        </w:rPr>
        <w:t>hue</w:t>
      </w:r>
      <w:r>
        <w:rPr>
          <w:i/>
        </w:rPr>
        <w:t xml:space="preserve"> – </w:t>
      </w:r>
      <w:r w:rsidRPr="00A6596A">
        <w:rPr>
          <w:i/>
        </w:rPr>
        <w:t xml:space="preserve">hilarious </w:t>
      </w:r>
      <w:r>
        <w:rPr>
          <w:i/>
        </w:rPr>
        <w:t xml:space="preserve">– </w:t>
      </w:r>
      <w:r w:rsidRPr="00A6596A">
        <w:rPr>
          <w:i/>
        </w:rPr>
        <w:t xml:space="preserve">the wit </w:t>
      </w:r>
      <w:r>
        <w:rPr>
          <w:i/>
        </w:rPr>
        <w:t xml:space="preserve">– </w:t>
      </w:r>
      <w:r w:rsidRPr="00A6596A">
        <w:rPr>
          <w:i/>
        </w:rPr>
        <w:t>breathless</w:t>
      </w:r>
      <w:r>
        <w:rPr>
          <w:i/>
        </w:rPr>
        <w:t xml:space="preserve"> – </w:t>
      </w:r>
      <w:r w:rsidRPr="00A6596A">
        <w:rPr>
          <w:i/>
        </w:rPr>
        <w:t>a study</w:t>
      </w:r>
      <w:r>
        <w:rPr>
          <w:i/>
        </w:rPr>
        <w:t xml:space="preserve"> – </w:t>
      </w:r>
      <w:r w:rsidRPr="00A6596A">
        <w:rPr>
          <w:i/>
        </w:rPr>
        <w:t>blackjack</w:t>
      </w:r>
      <w:r>
        <w:rPr>
          <w:i/>
        </w:rPr>
        <w:t xml:space="preserve"> – </w:t>
      </w:r>
      <w:r w:rsidRPr="00A6596A">
        <w:rPr>
          <w:i/>
        </w:rPr>
        <w:t xml:space="preserve">greed </w:t>
      </w:r>
      <w:r>
        <w:rPr>
          <w:i/>
        </w:rPr>
        <w:t xml:space="preserve">– </w:t>
      </w:r>
      <w:r w:rsidRPr="00A6596A">
        <w:rPr>
          <w:i/>
        </w:rPr>
        <w:t>folly</w:t>
      </w:r>
      <w:r>
        <w:rPr>
          <w:i/>
        </w:rPr>
        <w:t xml:space="preserve"> – </w:t>
      </w:r>
      <w:r w:rsidRPr="00A6596A">
        <w:rPr>
          <w:i/>
        </w:rPr>
        <w:t>on the verge of tears</w:t>
      </w:r>
      <w:r>
        <w:rPr>
          <w:i/>
        </w:rPr>
        <w:t xml:space="preserve"> – </w:t>
      </w:r>
      <w:r w:rsidRPr="00A6596A">
        <w:rPr>
          <w:i/>
        </w:rPr>
        <w:t>mashup</w:t>
      </w:r>
      <w:r>
        <w:rPr>
          <w:i/>
        </w:rPr>
        <w:t xml:space="preserve"> – </w:t>
      </w:r>
      <w:r w:rsidRPr="00A6596A">
        <w:rPr>
          <w:i/>
        </w:rPr>
        <w:t>poignant</w:t>
      </w:r>
    </w:p>
    <w:p w14:paraId="05E4316F" w14:textId="77777777" w:rsidR="00481F2C" w:rsidRDefault="00481F2C" w:rsidP="00481F2C">
      <w:pPr>
        <w:tabs>
          <w:tab w:val="left" w:leader="dot" w:pos="9356"/>
        </w:tabs>
        <w:spacing w:before="120" w:after="0" w:line="240" w:lineRule="auto"/>
        <w:rPr>
          <w:rStyle w:val="deftext"/>
          <w:lang w:val="en-GB"/>
        </w:rPr>
      </w:pPr>
      <w:r w:rsidRPr="00AD5392">
        <w:rPr>
          <w:rStyle w:val="deftext"/>
          <w:lang w:val="en-GB"/>
        </w:rPr>
        <w:t>Match the above words and expressions with their correct definitions.</w:t>
      </w:r>
    </w:p>
    <w:p w14:paraId="26EDE59A" w14:textId="25D969BF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bookmarkStart w:id="0" w:name="_GoBack"/>
      <w:bookmarkEnd w:id="0"/>
      <w:r>
        <w:rPr>
          <w:rStyle w:val="deftext"/>
          <w:rFonts w:eastAsia="Times New Roman"/>
        </w:rPr>
        <w:t>a</w:t>
      </w:r>
      <w:r>
        <w:rPr>
          <w:rStyle w:val="deftext"/>
          <w:rFonts w:eastAsia="Times New Roman"/>
        </w:rPr>
        <w:tab/>
        <w:t>almost crying</w:t>
      </w:r>
    </w:p>
    <w:p w14:paraId="0F8E0B88" w14:textId="5F2117E0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b</w:t>
      </w:r>
      <w:r>
        <w:rPr>
          <w:rStyle w:val="deftext"/>
          <w:rFonts w:eastAsia="Times New Roman"/>
        </w:rPr>
        <w:tab/>
        <w:t>a card game</w:t>
      </w:r>
    </w:p>
    <w:p w14:paraId="575D17ED" w14:textId="04FAE302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c</w:t>
      </w:r>
      <w:r>
        <w:rPr>
          <w:rStyle w:val="deftext"/>
          <w:rFonts w:eastAsia="Times New Roman"/>
        </w:rPr>
        <w:tab/>
        <w:t xml:space="preserve">a </w:t>
      </w:r>
      <w:r w:rsidRPr="00A6596A">
        <w:rPr>
          <w:rStyle w:val="deftext"/>
          <w:rFonts w:eastAsia="Times New Roman"/>
        </w:rPr>
        <w:t>colour</w:t>
      </w:r>
    </w:p>
    <w:p w14:paraId="296BCFCB" w14:textId="7F423967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d</w:t>
      </w:r>
      <w:r>
        <w:rPr>
          <w:rStyle w:val="deftext"/>
          <w:rFonts w:eastAsia="Times New Roman"/>
        </w:rPr>
        <w:tab/>
      </w:r>
      <w:r w:rsidRPr="0099126D">
        <w:rPr>
          <w:rStyle w:val="deftext"/>
          <w:rFonts w:eastAsia="Times New Roman"/>
        </w:rPr>
        <w:t xml:space="preserve">the desire to have more of something, such as food or money, </w:t>
      </w:r>
      <w:r>
        <w:rPr>
          <w:rStyle w:val="deftext"/>
          <w:rFonts w:eastAsia="Times New Roman"/>
        </w:rPr>
        <w:t>than is necessary</w:t>
      </w:r>
    </w:p>
    <w:p w14:paraId="280F596B" w14:textId="10220513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e</w:t>
      </w:r>
      <w:r>
        <w:rPr>
          <w:rStyle w:val="deftext"/>
          <w:rFonts w:eastAsia="Times New Roman"/>
        </w:rPr>
        <w:tab/>
      </w:r>
      <w:r w:rsidRPr="00A6596A">
        <w:rPr>
          <w:rStyle w:val="deftext"/>
          <w:rFonts w:eastAsia="Times New Roman"/>
        </w:rPr>
        <w:t>foolishness</w:t>
      </w:r>
    </w:p>
    <w:p w14:paraId="6FE619F6" w14:textId="01B843D9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f</w:t>
      </w:r>
      <w:r>
        <w:rPr>
          <w:rStyle w:val="deftext"/>
          <w:rFonts w:eastAsia="Times New Roman"/>
        </w:rPr>
        <w:tab/>
        <w:t>friendly and helpful to others</w:t>
      </w:r>
    </w:p>
    <w:p w14:paraId="697EE621" w14:textId="467F9595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g</w:t>
      </w:r>
      <w:r>
        <w:rPr>
          <w:rStyle w:val="deftext"/>
          <w:rFonts w:eastAsia="Times New Roman"/>
        </w:rPr>
        <w:tab/>
        <w:t>mix of two or more things</w:t>
      </w:r>
    </w:p>
    <w:p w14:paraId="444F7241" w14:textId="65536E68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h</w:t>
      </w:r>
      <w:r>
        <w:rPr>
          <w:rStyle w:val="deftext"/>
          <w:rFonts w:eastAsia="Times New Roman"/>
        </w:rPr>
        <w:tab/>
        <w:t>out of breath</w:t>
      </w:r>
    </w:p>
    <w:p w14:paraId="36DF0187" w14:textId="36D315E2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i</w:t>
      </w:r>
      <w:r>
        <w:rPr>
          <w:rStyle w:val="deftext"/>
          <w:rFonts w:eastAsia="Times New Roman"/>
        </w:rPr>
        <w:tab/>
      </w:r>
      <w:r w:rsidRPr="0099126D">
        <w:rPr>
          <w:rStyle w:val="deftext"/>
          <w:rFonts w:eastAsia="Times New Roman"/>
        </w:rPr>
        <w:t xml:space="preserve">a </w:t>
      </w:r>
      <w:r>
        <w:rPr>
          <w:rStyle w:val="deftext"/>
          <w:rFonts w:eastAsia="Times New Roman"/>
        </w:rPr>
        <w:t>report that gives someone’s opinion about the quality of a book, film, concert, etc.</w:t>
      </w:r>
    </w:p>
    <w:p w14:paraId="244A70AF" w14:textId="47C7527F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j</w:t>
      </w:r>
      <w:r>
        <w:rPr>
          <w:rStyle w:val="deftext"/>
          <w:rFonts w:eastAsia="Times New Roman"/>
        </w:rPr>
        <w:tab/>
        <w:t xml:space="preserve">a </w:t>
      </w:r>
      <w:r w:rsidRPr="0099126D">
        <w:rPr>
          <w:rStyle w:val="deftext"/>
          <w:rFonts w:eastAsia="Times New Roman"/>
        </w:rPr>
        <w:t>room for learning and reading and writing</w:t>
      </w:r>
    </w:p>
    <w:p w14:paraId="56D1BED7" w14:textId="5BE73ED5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k</w:t>
      </w:r>
      <w:r>
        <w:rPr>
          <w:rStyle w:val="deftext"/>
          <w:rFonts w:eastAsia="Times New Roman"/>
        </w:rPr>
        <w:tab/>
      </w:r>
      <w:r w:rsidRPr="00A6596A">
        <w:rPr>
          <w:rStyle w:val="deftext"/>
          <w:rFonts w:eastAsia="Times New Roman"/>
        </w:rPr>
        <w:t xml:space="preserve">to </w:t>
      </w:r>
      <w:r>
        <w:rPr>
          <w:rStyle w:val="deftext"/>
          <w:rFonts w:eastAsia="Times New Roman"/>
        </w:rPr>
        <w:t>take</w:t>
      </w:r>
      <w:r w:rsidRPr="00A6596A">
        <w:rPr>
          <w:rStyle w:val="deftext"/>
          <w:rFonts w:eastAsia="Times New Roman"/>
        </w:rPr>
        <w:t xml:space="preserve"> on, to get to work with</w:t>
      </w:r>
    </w:p>
    <w:p w14:paraId="47933312" w14:textId="7DEFDB0E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l</w:t>
      </w:r>
      <w:r>
        <w:rPr>
          <w:rStyle w:val="deftext"/>
          <w:rFonts w:eastAsia="Times New Roman"/>
        </w:rPr>
        <w:tab/>
        <w:t xml:space="preserve">a </w:t>
      </w:r>
      <w:r w:rsidRPr="0099126D">
        <w:rPr>
          <w:rStyle w:val="deftext"/>
          <w:rFonts w:eastAsia="Times New Roman"/>
        </w:rPr>
        <w:t>talent for being funny and making clever and amusing remarks</w:t>
      </w:r>
    </w:p>
    <w:p w14:paraId="751B01C4" w14:textId="01178256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m</w:t>
      </w:r>
      <w:r>
        <w:rPr>
          <w:rStyle w:val="deftext"/>
          <w:rFonts w:eastAsia="Times New Roman"/>
        </w:rPr>
        <w:tab/>
      </w:r>
      <w:r w:rsidRPr="00A6596A">
        <w:rPr>
          <w:rStyle w:val="deftext"/>
          <w:rFonts w:eastAsia="Times New Roman"/>
        </w:rPr>
        <w:t>very bright and stron</w:t>
      </w:r>
      <w:r>
        <w:rPr>
          <w:rStyle w:val="deftext"/>
          <w:rFonts w:eastAsia="Times New Roman"/>
        </w:rPr>
        <w:t>g</w:t>
      </w:r>
      <w:r w:rsidRPr="00A6596A">
        <w:rPr>
          <w:rStyle w:val="deftext"/>
          <w:rFonts w:eastAsia="Times New Roman"/>
        </w:rPr>
        <w:t xml:space="preserve"> </w:t>
      </w:r>
    </w:p>
    <w:p w14:paraId="281FC04E" w14:textId="672B4C39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n</w:t>
      </w:r>
      <w:r>
        <w:rPr>
          <w:rStyle w:val="deftext"/>
          <w:rFonts w:eastAsia="Times New Roman"/>
        </w:rPr>
        <w:tab/>
      </w:r>
      <w:r w:rsidRPr="00A6596A">
        <w:rPr>
          <w:rStyle w:val="deftext"/>
          <w:rFonts w:eastAsia="Times New Roman"/>
        </w:rPr>
        <w:t>very emotional and moving</w:t>
      </w:r>
    </w:p>
    <w:p w14:paraId="65212CCD" w14:textId="2C5328B4" w:rsidR="0099126D" w:rsidRPr="00A6596A" w:rsidRDefault="0099126D" w:rsidP="0099126D">
      <w:pPr>
        <w:widowControl w:val="0"/>
        <w:autoSpaceDE w:val="0"/>
        <w:autoSpaceDN w:val="0"/>
        <w:adjustRightInd w:val="0"/>
        <w:spacing w:line="240" w:lineRule="auto"/>
        <w:ind w:left="397" w:hanging="397"/>
        <w:contextualSpacing/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o</w:t>
      </w:r>
      <w:r>
        <w:rPr>
          <w:rStyle w:val="deftext"/>
          <w:rFonts w:eastAsia="Times New Roman"/>
        </w:rPr>
        <w:tab/>
      </w:r>
      <w:r w:rsidRPr="00A6596A">
        <w:rPr>
          <w:rStyle w:val="deftext"/>
          <w:rFonts w:eastAsia="Times New Roman"/>
        </w:rPr>
        <w:t>very funny</w:t>
      </w:r>
    </w:p>
    <w:p w14:paraId="7EC5ACBB" w14:textId="77777777" w:rsidR="0099126D" w:rsidRPr="00AD5392" w:rsidRDefault="0099126D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t>Assignment</w:t>
      </w:r>
      <w:r w:rsidR="000C4AC2" w:rsidRPr="00F83991">
        <w:rPr>
          <w:rFonts w:cs="Arial"/>
          <w:u w:val="single"/>
          <w:lang w:val="en-GB"/>
        </w:rPr>
        <w:t xml:space="preserve"> </w:t>
      </w:r>
      <w:r w:rsidRPr="00F83991">
        <w:rPr>
          <w:rFonts w:cs="Arial"/>
          <w:u w:val="single"/>
          <w:lang w:val="en-GB"/>
        </w:rPr>
        <w:t>3</w:t>
      </w:r>
    </w:p>
    <w:p w14:paraId="7353504C" w14:textId="6A0CE204" w:rsidR="00DD1448" w:rsidRPr="00DD1448" w:rsidRDefault="00865B9B" w:rsidP="00DD1448">
      <w:pPr>
        <w:pStyle w:val="Geenafstand"/>
        <w:tabs>
          <w:tab w:val="left" w:pos="426"/>
        </w:tabs>
        <w:rPr>
          <w:lang w:val="en-GB"/>
        </w:rPr>
      </w:pPr>
      <w:r w:rsidRPr="00865B9B">
        <w:rPr>
          <w:lang w:val="en-GB"/>
        </w:rPr>
        <w:t>a</w:t>
      </w:r>
      <w:r w:rsidRPr="00865B9B">
        <w:rPr>
          <w:lang w:val="en-GB"/>
        </w:rPr>
        <w:tab/>
      </w:r>
      <w:r w:rsidR="00DD1448">
        <w:rPr>
          <w:rFonts w:eastAsiaTheme="minorEastAsia" w:cs="Calibri"/>
          <w:lang w:val="en-US" w:eastAsia="ja-JP"/>
        </w:rPr>
        <w:t xml:space="preserve">Who wrote the </w:t>
      </w:r>
      <w:r w:rsidR="00DD1448" w:rsidRPr="00F46F2C">
        <w:rPr>
          <w:rFonts w:eastAsiaTheme="minorEastAsia" w:cs="Calibri"/>
          <w:i/>
          <w:iCs/>
          <w:lang w:val="en-US" w:eastAsia="ja-JP"/>
        </w:rPr>
        <w:t>The Wonderful Story of Henry Sugar</w:t>
      </w:r>
      <w:r w:rsidR="00DD1448" w:rsidRPr="004E1F1D">
        <w:rPr>
          <w:rFonts w:eastAsiaTheme="minorEastAsia" w:cs="Calibri"/>
          <w:lang w:val="en-US" w:eastAsia="ja-JP"/>
        </w:rPr>
        <w:t>?</w:t>
      </w:r>
    </w:p>
    <w:p w14:paraId="5E3C698C" w14:textId="124A1AB1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Imdad Khan</w:t>
      </w:r>
    </w:p>
    <w:p w14:paraId="4EA9F61A" w14:textId="00D1F900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Rachel Leishman</w:t>
      </w:r>
    </w:p>
    <w:p w14:paraId="69531FE8" w14:textId="1E6AC345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Roald Dahl</w:t>
      </w:r>
    </w:p>
    <w:p w14:paraId="34FBE6AA" w14:textId="4253A842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Wes Anderson</w:t>
      </w:r>
    </w:p>
    <w:p w14:paraId="66BE6713" w14:textId="77777777" w:rsidR="002948AF" w:rsidRDefault="002948AF" w:rsidP="002948AF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Calibri"/>
          <w:lang w:val="en-US" w:eastAsia="ja-JP"/>
        </w:rPr>
      </w:pPr>
    </w:p>
    <w:p w14:paraId="0FBC1E40" w14:textId="318523BD" w:rsidR="00DD1448" w:rsidRPr="00865B9B" w:rsidRDefault="002948AF" w:rsidP="00DD1448">
      <w:pPr>
        <w:pStyle w:val="Geenafstand"/>
        <w:tabs>
          <w:tab w:val="left" w:pos="426"/>
        </w:tabs>
        <w:rPr>
          <w:lang w:val="en-GB"/>
        </w:rPr>
      </w:pPr>
      <w:r>
        <w:rPr>
          <w:rFonts w:eastAsiaTheme="minorEastAsia" w:cs="Calibri"/>
          <w:lang w:val="en-US" w:eastAsia="ja-JP"/>
        </w:rPr>
        <w:t>b</w:t>
      </w:r>
      <w:r>
        <w:rPr>
          <w:rFonts w:eastAsiaTheme="minorEastAsia" w:cs="Calibri"/>
          <w:lang w:val="en-US" w:eastAsia="ja-JP"/>
        </w:rPr>
        <w:tab/>
      </w:r>
      <w:r w:rsidR="00DD1448">
        <w:rPr>
          <w:rFonts w:eastAsiaTheme="minorEastAsia" w:cs="Calibri"/>
          <w:lang w:val="en-US" w:eastAsia="ja-JP"/>
        </w:rPr>
        <w:t xml:space="preserve">Choose the best summary of </w:t>
      </w:r>
      <w:r w:rsidR="00DD1448" w:rsidRPr="00F46F2C">
        <w:rPr>
          <w:rFonts w:eastAsiaTheme="minorEastAsia" w:cs="Calibri"/>
          <w:i/>
          <w:iCs/>
          <w:lang w:val="en-US" w:eastAsia="ja-JP"/>
        </w:rPr>
        <w:t>The Wonderful Story of Henry Sugar</w:t>
      </w:r>
      <w:r w:rsidR="00DD1448">
        <w:rPr>
          <w:rFonts w:eastAsiaTheme="minorEastAsia" w:cs="Calibri"/>
          <w:lang w:val="en-US" w:eastAsia="ja-JP"/>
        </w:rPr>
        <w:t>.</w:t>
      </w:r>
    </w:p>
    <w:p w14:paraId="1B950836" w14:textId="7E20907B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A blind man discovers a small book that describes how to see without using your eyes.</w:t>
      </w:r>
    </w:p>
    <w:p w14:paraId="3F68D350" w14:textId="59F098BE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A collector of books dedicates three years of his life to learning how to play cards.</w:t>
      </w:r>
    </w:p>
    <w:p w14:paraId="337F79C8" w14:textId="6C7B8741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A gambler learns to see without using his eyes so</w:t>
      </w:r>
      <w:r w:rsidR="00C23A4E">
        <w:rPr>
          <w:rFonts w:eastAsiaTheme="minorEastAsia"/>
          <w:lang w:val="en-GB" w:eastAsia="nl-NL"/>
        </w:rPr>
        <w:t xml:space="preserve"> that he can win at card games.</w:t>
      </w:r>
    </w:p>
    <w:p w14:paraId="3C6FBFB4" w14:textId="7C2F5C27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A greedy, foolish man turns his life around and tries to be the best person possible.</w:t>
      </w:r>
    </w:p>
    <w:p w14:paraId="7D37F4FC" w14:textId="77777777" w:rsidR="002948AF" w:rsidRDefault="002948AF" w:rsidP="002948AF">
      <w:pPr>
        <w:widowControl w:val="0"/>
        <w:autoSpaceDE w:val="0"/>
        <w:autoSpaceDN w:val="0"/>
        <w:adjustRightInd w:val="0"/>
        <w:spacing w:line="240" w:lineRule="auto"/>
        <w:rPr>
          <w:rFonts w:eastAsiaTheme="minorEastAsia" w:cs="Calibri"/>
          <w:lang w:val="en-US" w:eastAsia="ja-JP"/>
        </w:rPr>
      </w:pPr>
    </w:p>
    <w:p w14:paraId="69CB3852" w14:textId="5BB8C959" w:rsidR="00DD1448" w:rsidRPr="00865B9B" w:rsidRDefault="002948AF" w:rsidP="00DD1448">
      <w:pPr>
        <w:pStyle w:val="Geenafstand"/>
        <w:tabs>
          <w:tab w:val="left" w:pos="426"/>
        </w:tabs>
        <w:rPr>
          <w:lang w:val="en-GB"/>
        </w:rPr>
      </w:pPr>
      <w:r>
        <w:rPr>
          <w:rFonts w:eastAsiaTheme="minorEastAsia" w:cs="Calibri"/>
          <w:lang w:val="en-US" w:eastAsia="ja-JP"/>
        </w:rPr>
        <w:t>c</w:t>
      </w:r>
      <w:r>
        <w:rPr>
          <w:rFonts w:eastAsiaTheme="minorEastAsia" w:cs="Calibri"/>
          <w:lang w:val="en-US" w:eastAsia="ja-JP"/>
        </w:rPr>
        <w:tab/>
      </w:r>
      <w:r w:rsidR="00DD1448">
        <w:rPr>
          <w:rFonts w:eastAsiaTheme="minorEastAsia" w:cs="Calibri"/>
          <w:lang w:val="en-US" w:eastAsia="ja-JP"/>
        </w:rPr>
        <w:t xml:space="preserve">What is the main message of </w:t>
      </w:r>
      <w:r w:rsidR="00DD1448" w:rsidRPr="00F46F2C">
        <w:rPr>
          <w:rFonts w:eastAsiaTheme="minorEastAsia" w:cs="Calibri"/>
          <w:i/>
          <w:iCs/>
          <w:lang w:val="en-US" w:eastAsia="ja-JP"/>
        </w:rPr>
        <w:t>The Wonderful Story of Henry Sugar</w:t>
      </w:r>
      <w:r w:rsidR="00DD1448">
        <w:rPr>
          <w:rFonts w:eastAsiaTheme="minorEastAsia" w:cs="Calibri"/>
          <w:lang w:val="en-US" w:eastAsia="ja-JP"/>
        </w:rPr>
        <w:t>?</w:t>
      </w:r>
    </w:p>
    <w:p w14:paraId="62E3C3FE" w14:textId="0C88EE6C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Eating too much sugar is bad for you.</w:t>
      </w:r>
    </w:p>
    <w:p w14:paraId="56E2C801" w14:textId="15FC5656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Having everything only matters if you do good with it.</w:t>
      </w:r>
    </w:p>
    <w:p w14:paraId="551FBB4F" w14:textId="40765088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When you have everything, it can leave you breathless.</w:t>
      </w:r>
    </w:p>
    <w:p w14:paraId="3D61A396" w14:textId="5B11444E" w:rsidR="00DD1448" w:rsidRPr="00DD1448" w:rsidRDefault="002948AF" w:rsidP="00DD1448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DD1448" w:rsidRPr="00DD1448">
        <w:rPr>
          <w:rFonts w:eastAsiaTheme="minorEastAsia"/>
          <w:lang w:val="en-GB" w:eastAsia="nl-NL"/>
        </w:rPr>
        <w:t>You can have everything, but life is still meaningless.</w:t>
      </w:r>
    </w:p>
    <w:p w14:paraId="56D2E2CA" w14:textId="77777777" w:rsidR="00DD1448" w:rsidRDefault="00DD1448" w:rsidP="00865B9B">
      <w:pPr>
        <w:pStyle w:val="Geenafstand"/>
        <w:tabs>
          <w:tab w:val="left" w:pos="426"/>
        </w:tabs>
        <w:rPr>
          <w:lang w:val="en-GB"/>
        </w:rPr>
      </w:pPr>
    </w:p>
    <w:sectPr w:rsidR="00DD1448" w:rsidSect="00D35E38">
      <w:headerReference w:type="default" r:id="rId10"/>
      <w:footerReference w:type="default" r:id="rId11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B7647E" w:rsidRDefault="00B7647E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B7647E" w:rsidRDefault="00B7647E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E8578" w14:textId="77777777" w:rsidR="00B7647E" w:rsidRPr="00605DA2" w:rsidRDefault="00B7647E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40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>– B2 – Malmberg Engels 2023-2024</w:t>
    </w:r>
  </w:p>
  <w:p w14:paraId="04733772" w14:textId="77777777" w:rsidR="00B7647E" w:rsidRDefault="00B7647E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5322C4A3" w14:textId="77777777" w:rsidR="00B7647E" w:rsidRPr="0074604C" w:rsidRDefault="00B7647E" w:rsidP="009F0EE9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50F13B42" w:rsidR="00B7647E" w:rsidRPr="009F0EE9" w:rsidRDefault="00B7647E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B7647E" w:rsidRDefault="00B7647E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B7647E" w:rsidRDefault="00B7647E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B7647E" w:rsidRDefault="00B7647E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B7647E" w:rsidRDefault="00B7647E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57452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29"/>
  </w:num>
  <w:num w:numId="3">
    <w:abstractNumId w:val="35"/>
  </w:num>
  <w:num w:numId="4">
    <w:abstractNumId w:val="7"/>
  </w:num>
  <w:num w:numId="5">
    <w:abstractNumId w:val="0"/>
  </w:num>
  <w:num w:numId="6">
    <w:abstractNumId w:val="39"/>
  </w:num>
  <w:num w:numId="7">
    <w:abstractNumId w:val="26"/>
  </w:num>
  <w:num w:numId="8">
    <w:abstractNumId w:val="40"/>
  </w:num>
  <w:num w:numId="9">
    <w:abstractNumId w:val="27"/>
  </w:num>
  <w:num w:numId="10">
    <w:abstractNumId w:val="11"/>
  </w:num>
  <w:num w:numId="11">
    <w:abstractNumId w:val="24"/>
  </w:num>
  <w:num w:numId="12">
    <w:abstractNumId w:val="12"/>
  </w:num>
  <w:num w:numId="13">
    <w:abstractNumId w:val="16"/>
  </w:num>
  <w:num w:numId="14">
    <w:abstractNumId w:val="31"/>
  </w:num>
  <w:num w:numId="15">
    <w:abstractNumId w:val="23"/>
  </w:num>
  <w:num w:numId="16">
    <w:abstractNumId w:val="15"/>
  </w:num>
  <w:num w:numId="17">
    <w:abstractNumId w:val="9"/>
  </w:num>
  <w:num w:numId="18">
    <w:abstractNumId w:val="22"/>
  </w:num>
  <w:num w:numId="19">
    <w:abstractNumId w:val="1"/>
  </w:num>
  <w:num w:numId="20">
    <w:abstractNumId w:val="33"/>
  </w:num>
  <w:num w:numId="21">
    <w:abstractNumId w:val="14"/>
  </w:num>
  <w:num w:numId="22">
    <w:abstractNumId w:val="18"/>
  </w:num>
  <w:num w:numId="23">
    <w:abstractNumId w:val="38"/>
  </w:num>
  <w:num w:numId="24">
    <w:abstractNumId w:val="20"/>
  </w:num>
  <w:num w:numId="25">
    <w:abstractNumId w:val="30"/>
  </w:num>
  <w:num w:numId="26">
    <w:abstractNumId w:val="6"/>
  </w:num>
  <w:num w:numId="27">
    <w:abstractNumId w:val="13"/>
  </w:num>
  <w:num w:numId="28">
    <w:abstractNumId w:val="37"/>
  </w:num>
  <w:num w:numId="29">
    <w:abstractNumId w:val="25"/>
  </w:num>
  <w:num w:numId="30">
    <w:abstractNumId w:val="3"/>
  </w:num>
  <w:num w:numId="31">
    <w:abstractNumId w:val="19"/>
  </w:num>
  <w:num w:numId="32">
    <w:abstractNumId w:val="34"/>
  </w:num>
  <w:num w:numId="33">
    <w:abstractNumId w:val="42"/>
  </w:num>
  <w:num w:numId="34">
    <w:abstractNumId w:val="36"/>
  </w:num>
  <w:num w:numId="35">
    <w:abstractNumId w:val="41"/>
  </w:num>
  <w:num w:numId="36">
    <w:abstractNumId w:val="17"/>
  </w:num>
  <w:num w:numId="37">
    <w:abstractNumId w:val="32"/>
  </w:num>
  <w:num w:numId="38">
    <w:abstractNumId w:val="28"/>
  </w:num>
  <w:num w:numId="39">
    <w:abstractNumId w:val="10"/>
  </w:num>
  <w:num w:numId="40">
    <w:abstractNumId w:val="8"/>
  </w:num>
  <w:num w:numId="41">
    <w:abstractNumId w:val="5"/>
  </w:num>
  <w:num w:numId="42">
    <w:abstractNumId w:val="2"/>
  </w:num>
  <w:num w:numId="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1B8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1A2D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1F2C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150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751"/>
    <w:rsid w:val="006C5E5B"/>
    <w:rsid w:val="006C6E79"/>
    <w:rsid w:val="006D00A1"/>
    <w:rsid w:val="006D2288"/>
    <w:rsid w:val="006D3F0E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1AD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themarysue.com/review-the-wonderful-story-of-henry-sugar-is-wes-andersons-reminder-to-us-all-to-be-kind/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6EA6B-2A0C-6C40-B132-D957AC6A5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747</TotalTime>
  <Pages>2</Pages>
  <Words>548</Words>
  <Characters>2373</Characters>
  <Application>Microsoft Macintosh Word</Application>
  <DocSecurity>0</DocSecurity>
  <Lines>43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2918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309</cp:revision>
  <cp:lastPrinted>2013-09-27T09:37:00Z</cp:lastPrinted>
  <dcterms:created xsi:type="dcterms:W3CDTF">2016-10-06T15:58:00Z</dcterms:created>
  <dcterms:modified xsi:type="dcterms:W3CDTF">2023-12-08T13:46:00Z</dcterms:modified>
  <cp:category/>
</cp:coreProperties>
</file>