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23934CD8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E47D12">
        <w:rPr>
          <w:rFonts w:cs="Arial"/>
          <w:b/>
          <w:sz w:val="28"/>
          <w:szCs w:val="28"/>
          <w:lang w:val="en-GB"/>
        </w:rPr>
        <w:t>Storm in a Teacup</w:t>
      </w:r>
    </w:p>
    <w:p w14:paraId="26E74217" w14:textId="77777777" w:rsidR="00500187" w:rsidRPr="00500187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5076F966" w14:textId="52E9DA71" w:rsidR="00641942" w:rsidRDefault="00861A8C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1"/>
          <w:szCs w:val="21"/>
        </w:rPr>
      </w:pPr>
      <w:r>
        <w:rPr>
          <w:sz w:val="21"/>
          <w:szCs w:val="21"/>
        </w:rPr>
        <w:t>Orkanen, tropische stormen, cyclonen: het spookt in de lucht boven de Atlantische Oceaan, met grote schade tot gevolg in nabijgelegen landen.</w:t>
      </w:r>
    </w:p>
    <w:p w14:paraId="51E9D445" w14:textId="77777777" w:rsidR="00F975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620CCE">
        <w:rPr>
          <w:rFonts w:cs="Arial"/>
          <w:b/>
          <w:sz w:val="21"/>
          <w:szCs w:val="21"/>
        </w:rPr>
        <w:t>ERK-niveau</w:t>
      </w:r>
    </w:p>
    <w:p w14:paraId="06989BC2" w14:textId="7A2C9E34" w:rsidR="00B471AD" w:rsidRPr="00B471AD" w:rsidRDefault="00B471AD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i/>
          <w:sz w:val="21"/>
          <w:szCs w:val="21"/>
        </w:rPr>
      </w:pPr>
      <w:r>
        <w:rPr>
          <w:i/>
          <w:sz w:val="21"/>
          <w:szCs w:val="21"/>
        </w:rPr>
        <w:t>Lezen</w:t>
      </w:r>
      <w:r w:rsidRPr="00E6104F">
        <w:rPr>
          <w:i/>
          <w:sz w:val="21"/>
          <w:szCs w:val="21"/>
        </w:rPr>
        <w:t xml:space="preserve"> B2 –</w:t>
      </w:r>
      <w:r>
        <w:rPr>
          <w:i/>
          <w:sz w:val="21"/>
          <w:szCs w:val="21"/>
        </w:rPr>
        <w:t xml:space="preserve"> Oriënterend lezen: </w:t>
      </w:r>
      <w:r w:rsidRPr="00B471AD">
        <w:rPr>
          <w:i/>
          <w:sz w:val="21"/>
          <w:szCs w:val="21"/>
        </w:rPr>
        <w:t>Kan snel de inhoud en relevantie herkennen van nieuwsberichten, artikelen en verslagen over uiteenlopende professionele onderwerpen en dan beslissen of nadere bestudering de moeite waard is. </w:t>
      </w:r>
      <w:r>
        <w:rPr>
          <w:i/>
          <w:sz w:val="21"/>
          <w:szCs w:val="21"/>
        </w:rPr>
        <w:t>(</w:t>
      </w:r>
      <w:r w:rsidRPr="00B471AD">
        <w:rPr>
          <w:i/>
          <w:sz w:val="21"/>
          <w:szCs w:val="21"/>
        </w:rPr>
        <w:t>LEB2-2b</w:t>
      </w:r>
      <w:r>
        <w:rPr>
          <w:i/>
          <w:sz w:val="21"/>
          <w:szCs w:val="21"/>
        </w:rPr>
        <w:t>)</w:t>
      </w:r>
    </w:p>
    <w:p w14:paraId="0C396D51" w14:textId="163B846B" w:rsidR="00050B9C" w:rsidRDefault="00050B9C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i/>
          <w:sz w:val="21"/>
          <w:szCs w:val="21"/>
        </w:rPr>
      </w:pPr>
      <w:r>
        <w:rPr>
          <w:i/>
          <w:sz w:val="21"/>
          <w:szCs w:val="21"/>
        </w:rPr>
        <w:t>L</w:t>
      </w:r>
      <w:r w:rsidR="00AF4619">
        <w:rPr>
          <w:i/>
          <w:sz w:val="21"/>
          <w:szCs w:val="21"/>
        </w:rPr>
        <w:t>eze</w:t>
      </w:r>
      <w:r>
        <w:rPr>
          <w:i/>
          <w:sz w:val="21"/>
          <w:szCs w:val="21"/>
        </w:rPr>
        <w:t>n om informatie op te doe</w:t>
      </w:r>
      <w:r w:rsidR="00AF4619">
        <w:rPr>
          <w:i/>
          <w:sz w:val="21"/>
          <w:szCs w:val="21"/>
        </w:rPr>
        <w:t>n:</w:t>
      </w:r>
      <w:r>
        <w:rPr>
          <w:rFonts w:eastAsia="MS Mincho" w:cs="Arial"/>
          <w:i/>
          <w:sz w:val="21"/>
          <w:szCs w:val="21"/>
        </w:rPr>
        <w:t xml:space="preserve"> </w:t>
      </w:r>
      <w:r w:rsidRPr="00050B9C">
        <w:rPr>
          <w:rFonts w:eastAsia="MS Mincho" w:cs="Arial"/>
          <w:i/>
          <w:sz w:val="21"/>
          <w:szCs w:val="21"/>
        </w:rPr>
        <w:t>Kan literaire en non-fictie teksten lezen met een redelijke mate van begrip voor het geheel en voor details.</w:t>
      </w:r>
      <w:r>
        <w:rPr>
          <w:rFonts w:eastAsia="MS Mincho" w:cs="Arial"/>
          <w:i/>
          <w:sz w:val="21"/>
          <w:szCs w:val="21"/>
        </w:rPr>
        <w:t xml:space="preserve"> (</w:t>
      </w:r>
      <w:r w:rsidRPr="00050B9C">
        <w:rPr>
          <w:rFonts w:eastAsia="MS Mincho" w:cs="Arial"/>
          <w:i/>
          <w:sz w:val="21"/>
          <w:szCs w:val="21"/>
        </w:rPr>
        <w:t>LEB2-3b</w:t>
      </w:r>
      <w:r>
        <w:rPr>
          <w:rFonts w:eastAsia="MS Mincho" w:cs="Arial"/>
          <w:i/>
          <w:sz w:val="21"/>
          <w:szCs w:val="21"/>
        </w:rPr>
        <w:t>)</w:t>
      </w:r>
    </w:p>
    <w:p w14:paraId="0657F470" w14:textId="3B4A512E" w:rsidR="00641942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sz w:val="21"/>
          <w:szCs w:val="21"/>
        </w:rPr>
      </w:pPr>
      <w:r w:rsidRPr="00620CCE">
        <w:rPr>
          <w:rFonts w:eastAsia="MS Mincho" w:cs="Arial"/>
          <w:sz w:val="21"/>
          <w:szCs w:val="21"/>
        </w:rPr>
        <w:t xml:space="preserve">Leesstrategieën – </w:t>
      </w:r>
      <w:r w:rsidRPr="00620CCE">
        <w:rPr>
          <w:rFonts w:eastAsia="MS Mincho" w:cs="Arial"/>
          <w:i/>
          <w:sz w:val="21"/>
          <w:szCs w:val="21"/>
        </w:rPr>
        <w:t>Kan gebruikmaken van uiteenlopende strategieën om tot tekstbegrip te komen, waaronder het letten op hoofdpunten</w:t>
      </w:r>
      <w:r w:rsidRPr="00620CCE">
        <w:rPr>
          <w:rFonts w:eastAsia="MS Mincho" w:cs="Arial"/>
          <w:i/>
          <w:iCs/>
          <w:sz w:val="21"/>
          <w:szCs w:val="21"/>
        </w:rPr>
        <w:t>.</w:t>
      </w:r>
      <w:r w:rsidRPr="00620CCE">
        <w:rPr>
          <w:rFonts w:eastAsia="MS Mincho" w:cs="Arial"/>
          <w:sz w:val="21"/>
          <w:szCs w:val="21"/>
        </w:rPr>
        <w:t xml:space="preserve"> – </w:t>
      </w:r>
      <w:r w:rsidRPr="00620CCE">
        <w:rPr>
          <w:rFonts w:eastAsia="MS Mincho" w:cs="Arial"/>
          <w:i/>
          <w:sz w:val="21"/>
          <w:szCs w:val="21"/>
        </w:rPr>
        <w:t>Kan van minder frequente woorden en uitdrukkingen de betekenis controleren door gebruik te maken va</w:t>
      </w:r>
      <w:r w:rsidRPr="0079537E">
        <w:rPr>
          <w:i/>
          <w:sz w:val="21"/>
          <w:szCs w:val="21"/>
        </w:rPr>
        <w:t>n websites, (online) fora en eentalige woordenboeken.</w:t>
      </w:r>
    </w:p>
    <w:p w14:paraId="2D191287" w14:textId="31EFD0A7" w:rsidR="00592CBD" w:rsidRPr="00592CBD" w:rsidRDefault="00592CBD" w:rsidP="006419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i/>
          <w:sz w:val="21"/>
          <w:szCs w:val="21"/>
        </w:rPr>
      </w:pPr>
    </w:p>
    <w:p w14:paraId="3ECFFDAF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20CCE">
        <w:rPr>
          <w:rFonts w:cs="Arial"/>
          <w:b/>
          <w:sz w:val="21"/>
          <w:szCs w:val="21"/>
          <w:lang w:val="en-GB"/>
        </w:rPr>
        <w:t>Intro</w:t>
      </w:r>
    </w:p>
    <w:p w14:paraId="759504E1" w14:textId="0919A7AC" w:rsidR="00A34787" w:rsidRPr="000E6D7C" w:rsidRDefault="00861A8C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1"/>
          <w:szCs w:val="21"/>
        </w:rPr>
      </w:pPr>
      <w:r>
        <w:rPr>
          <w:sz w:val="21"/>
          <w:szCs w:val="21"/>
        </w:rPr>
        <w:t>Hurricane Fiona has caused huge damage.</w:t>
      </w:r>
    </w:p>
    <w:p w14:paraId="2E66439A" w14:textId="77777777" w:rsidR="00DD32B2" w:rsidRDefault="00DD32B2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bookmarkStart w:id="0" w:name="_GoBack"/>
      <w:bookmarkEnd w:id="0"/>
      <w:r w:rsidRPr="006125A7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You may use English-language Internet sources to help you.</w:t>
      </w:r>
    </w:p>
    <w:p w14:paraId="6D4CE72C" w14:textId="2E1507A5" w:rsidR="00861A8C" w:rsidRPr="00861A8C" w:rsidRDefault="00861A8C" w:rsidP="00861A8C">
      <w:pPr>
        <w:spacing w:after="0" w:line="240" w:lineRule="auto"/>
        <w:ind w:left="567" w:hanging="567"/>
        <w:rPr>
          <w:rFonts w:eastAsiaTheme="minorEastAsia"/>
          <w:lang w:val="en-US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  <w:t>On what continent is the country of Canada?</w:t>
      </w:r>
    </w:p>
    <w:p w14:paraId="399E1F99" w14:textId="33024B83" w:rsidR="004A2F33" w:rsidRPr="00861A8C" w:rsidRDefault="00861A8C" w:rsidP="00EF797F">
      <w:pPr>
        <w:spacing w:after="0" w:line="240" w:lineRule="auto"/>
        <w:ind w:left="567" w:hanging="567"/>
        <w:rPr>
          <w:rFonts w:eastAsia="MS Mincho" w:cs="Arial"/>
          <w:i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 w:rsidR="00EF797F" w:rsidRPr="00EF797F">
        <w:rPr>
          <w:rFonts w:eastAsia="MS Mincho" w:cs="Arial"/>
          <w:lang w:val="en-GB" w:eastAsia="nl-NL"/>
        </w:rPr>
        <w:tab/>
      </w:r>
      <w:r>
        <w:rPr>
          <w:rStyle w:val="hgkelc"/>
          <w:rFonts w:eastAsia="Times New Roman"/>
        </w:rPr>
        <w:t xml:space="preserve">P.E.I. is short for Prince Edward Island. Prince Edward Island is </w:t>
      </w:r>
      <w:r>
        <w:rPr>
          <w:rFonts w:eastAsia="Times New Roman"/>
        </w:rPr>
        <w:t>one of Canada’s provinces and territories. How many provinces an</w:t>
      </w:r>
      <w:r w:rsidR="00364B56">
        <w:rPr>
          <w:rFonts w:eastAsia="Times New Roman"/>
        </w:rPr>
        <w:t>d territories does Canada have?</w:t>
      </w:r>
    </w:p>
    <w:p w14:paraId="483F1D92" w14:textId="77777777" w:rsidR="00BD0704" w:rsidRDefault="00BD0704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2BF0169D" w:rsidR="007D337C" w:rsidRDefault="00E47D1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Storm in a Teacup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61317FDA" w14:textId="1BAA2F60" w:rsidR="00E84739" w:rsidRDefault="00E47D12" w:rsidP="00E47D1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Theme="minorEastAsia"/>
          <w:lang w:val="en-US" w:eastAsia="nl-NL"/>
        </w:rPr>
        <w:t xml:space="preserve">Hurricane season is in full force. It started slowly some months ago, now hurricane after hurricane is developing. Late September, hurricane Fiona </w:t>
      </w:r>
      <w:r>
        <w:rPr>
          <w:rFonts w:eastAsia="Times New Roman"/>
        </w:rPr>
        <w:t xml:space="preserve">caused huge damage over parts of the </w:t>
      </w:r>
      <w:r w:rsidRPr="00E47D12">
        <w:rPr>
          <w:rFonts w:eastAsia="Times New Roman"/>
        </w:rPr>
        <w:t>Caribbean</w:t>
      </w:r>
      <w:r>
        <w:rPr>
          <w:rFonts w:eastAsia="Times New Roman"/>
        </w:rPr>
        <w:t xml:space="preserve"> and </w:t>
      </w:r>
      <w:r w:rsidRPr="00E47D12">
        <w:rPr>
          <w:rFonts w:eastAsia="Times New Roman"/>
        </w:rPr>
        <w:t>Eastern Canada</w:t>
      </w:r>
      <w:r w:rsidR="00861A8C">
        <w:rPr>
          <w:rFonts w:eastAsia="Times New Roman"/>
        </w:rPr>
        <w:t>.</w:t>
      </w:r>
    </w:p>
    <w:p w14:paraId="0504FAFF" w14:textId="77777777" w:rsidR="000E6D7C" w:rsidRDefault="000E6D7C" w:rsidP="006419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1F080F4" w14:textId="5216551F" w:rsidR="00523343" w:rsidRDefault="000E6D7C" w:rsidP="0027599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hgkelc"/>
          <w:rFonts w:eastAsia="Times New Roman"/>
        </w:rPr>
      </w:pPr>
      <w:r w:rsidRPr="00C77B7B">
        <w:rPr>
          <w:rFonts w:eastAsia="Times New Roman"/>
        </w:rPr>
        <w:t>Rea</w:t>
      </w:r>
      <w:r w:rsidR="00C77B7B" w:rsidRPr="00C77B7B">
        <w:rPr>
          <w:rFonts w:eastAsia="Times New Roman"/>
        </w:rPr>
        <w:t>d about</w:t>
      </w:r>
      <w:r w:rsidRPr="00C77B7B">
        <w:rPr>
          <w:rFonts w:eastAsia="Times New Roman"/>
        </w:rPr>
        <w:t xml:space="preserve"> </w:t>
      </w:r>
      <w:hyperlink r:id="rId9" w:history="1">
        <w:r w:rsidR="00E47D12" w:rsidRPr="00C77B7B">
          <w:rPr>
            <w:rStyle w:val="Hyperlink"/>
            <w:rFonts w:eastAsia="Times New Roman"/>
          </w:rPr>
          <w:t>the homes and landmarks Fiona destroyed in Canada</w:t>
        </w:r>
      </w:hyperlink>
      <w:r w:rsidRPr="00C77B7B">
        <w:rPr>
          <w:rStyle w:val="hgkelc"/>
          <w:rFonts w:eastAsia="Times New Roman"/>
        </w:rPr>
        <w:t>.</w:t>
      </w:r>
    </w:p>
    <w:p w14:paraId="709226AB" w14:textId="77777777" w:rsidR="003E3665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3193D5C5" w14:textId="56CFD650" w:rsidR="002D1047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Default="00CC727C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450E6B37" w14:textId="77777777" w:rsidR="00DA6AB1" w:rsidRPr="002E1ADC" w:rsidRDefault="00DA6AB1" w:rsidP="000E6D7C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2E1ADC">
        <w:rPr>
          <w:rFonts w:cs="Arial"/>
          <w:u w:val="single"/>
          <w:lang w:val="en-GB"/>
        </w:rPr>
        <w:lastRenderedPageBreak/>
        <w:t>Assignment 2</w:t>
      </w:r>
    </w:p>
    <w:p w14:paraId="5533F565" w14:textId="071227E3" w:rsidR="00DA6AB1" w:rsidRDefault="00DA6AB1" w:rsidP="00DA6AB1">
      <w:pPr>
        <w:widowControl w:val="0"/>
        <w:spacing w:after="0" w:line="240" w:lineRule="auto"/>
        <w:rPr>
          <w:rStyle w:val="deftext"/>
        </w:rPr>
      </w:pPr>
      <w:r>
        <w:rPr>
          <w:rFonts w:cs="Arial"/>
          <w:lang w:val="en-GB"/>
        </w:rPr>
        <w:t xml:space="preserve">Read the text. Find (and mark) the following words in </w:t>
      </w:r>
      <w:r w:rsidRPr="002E1ADC">
        <w:rPr>
          <w:rFonts w:cs="Arial"/>
          <w:lang w:val="en-GB"/>
        </w:rPr>
        <w:t>the text</w:t>
      </w:r>
      <w:r>
        <w:rPr>
          <w:rFonts w:cs="Arial"/>
          <w:lang w:val="en-GB"/>
        </w:rPr>
        <w:t>:</w:t>
      </w:r>
    </w:p>
    <w:p w14:paraId="58D0F725" w14:textId="7CF40DBE" w:rsidR="00862CDF" w:rsidRPr="00862CDF" w:rsidRDefault="00862CDF" w:rsidP="00862CDF">
      <w:pPr>
        <w:suppressAutoHyphens/>
        <w:spacing w:line="240" w:lineRule="auto"/>
        <w:rPr>
          <w:rFonts w:eastAsia="MS Mincho" w:cs="Arial"/>
          <w:i/>
          <w:lang w:val="en-GB"/>
        </w:rPr>
      </w:pPr>
      <w:r w:rsidRPr="00862CDF">
        <w:rPr>
          <w:rFonts w:eastAsia="MS Mincho" w:cs="Arial"/>
          <w:i/>
          <w:lang w:val="en-GB"/>
        </w:rPr>
        <w:t xml:space="preserve">the cleanup </w:t>
      </w:r>
      <w:r w:rsidR="00C863D0">
        <w:rPr>
          <w:rFonts w:eastAsia="MS Mincho" w:cs="Arial"/>
          <w:i/>
          <w:lang w:val="en-GB"/>
        </w:rPr>
        <w:t xml:space="preserve">– </w:t>
      </w:r>
      <w:r w:rsidRPr="00862CDF">
        <w:rPr>
          <w:rFonts w:eastAsia="MS Mincho" w:cs="Arial"/>
          <w:i/>
          <w:lang w:val="en-GB"/>
        </w:rPr>
        <w:t xml:space="preserve">the destruction </w:t>
      </w:r>
      <w:r w:rsidR="00C863D0">
        <w:rPr>
          <w:rFonts w:eastAsia="MS Mincho" w:cs="Arial"/>
          <w:i/>
          <w:lang w:val="en-GB"/>
        </w:rPr>
        <w:t xml:space="preserve">– </w:t>
      </w:r>
      <w:r w:rsidRPr="00862CDF">
        <w:rPr>
          <w:rFonts w:eastAsia="MS Mincho" w:cs="Arial"/>
          <w:i/>
          <w:lang w:val="en-GB"/>
        </w:rPr>
        <w:t>impact</w:t>
      </w:r>
      <w:r w:rsidR="00C863D0">
        <w:rPr>
          <w:rFonts w:eastAsia="MS Mincho" w:cs="Arial"/>
          <w:i/>
          <w:lang w:val="en-GB"/>
        </w:rPr>
        <w:t xml:space="preserve"> – </w:t>
      </w:r>
      <w:r w:rsidRPr="00862CDF">
        <w:rPr>
          <w:rFonts w:eastAsia="MS Mincho" w:cs="Arial"/>
          <w:i/>
          <w:lang w:val="en-GB"/>
        </w:rPr>
        <w:t xml:space="preserve">intensified </w:t>
      </w:r>
      <w:r w:rsidR="00C863D0">
        <w:rPr>
          <w:rFonts w:eastAsia="MS Mincho" w:cs="Arial"/>
          <w:i/>
          <w:lang w:val="en-GB"/>
        </w:rPr>
        <w:t xml:space="preserve">– </w:t>
      </w:r>
      <w:r w:rsidRPr="00862CDF">
        <w:rPr>
          <w:rFonts w:eastAsia="MS Mincho" w:cs="Arial"/>
          <w:i/>
          <w:lang w:val="en-GB"/>
        </w:rPr>
        <w:t xml:space="preserve">landmarks </w:t>
      </w:r>
      <w:r w:rsidR="00C863D0">
        <w:rPr>
          <w:rFonts w:eastAsia="MS Mincho" w:cs="Arial"/>
          <w:i/>
          <w:lang w:val="en-GB"/>
        </w:rPr>
        <w:t xml:space="preserve">– </w:t>
      </w:r>
      <w:r w:rsidRPr="00862CDF">
        <w:rPr>
          <w:rFonts w:eastAsia="MS Mincho" w:cs="Arial"/>
          <w:i/>
          <w:lang w:val="en-GB"/>
        </w:rPr>
        <w:t>locals</w:t>
      </w:r>
      <w:r w:rsidR="00C863D0">
        <w:rPr>
          <w:rFonts w:eastAsia="MS Mincho" w:cs="Arial"/>
          <w:i/>
          <w:lang w:val="en-GB"/>
        </w:rPr>
        <w:t xml:space="preserve"> – </w:t>
      </w:r>
      <w:r w:rsidRPr="00862CDF">
        <w:rPr>
          <w:rFonts w:eastAsia="MS Mincho" w:cs="Arial"/>
          <w:i/>
          <w:lang w:val="en-GB"/>
        </w:rPr>
        <w:t>perched</w:t>
      </w:r>
      <w:r w:rsidR="00C863D0">
        <w:rPr>
          <w:rFonts w:eastAsia="MS Mincho" w:cs="Arial"/>
          <w:i/>
          <w:lang w:val="en-GB"/>
        </w:rPr>
        <w:t xml:space="preserve"> – </w:t>
      </w:r>
      <w:r w:rsidRPr="00862CDF">
        <w:rPr>
          <w:rFonts w:eastAsia="MS Mincho" w:cs="Arial"/>
          <w:i/>
          <w:lang w:val="en-GB"/>
        </w:rPr>
        <w:t xml:space="preserve">pounding surf </w:t>
      </w:r>
      <w:r w:rsidR="00C863D0">
        <w:rPr>
          <w:rFonts w:eastAsia="MS Mincho" w:cs="Arial"/>
          <w:i/>
          <w:lang w:val="en-GB"/>
        </w:rPr>
        <w:t xml:space="preserve">– </w:t>
      </w:r>
      <w:r w:rsidRPr="00862CDF">
        <w:rPr>
          <w:rFonts w:eastAsia="MS Mincho" w:cs="Arial"/>
          <w:i/>
          <w:lang w:val="en-GB"/>
        </w:rPr>
        <w:t>power lines</w:t>
      </w:r>
      <w:r w:rsidR="00C863D0">
        <w:rPr>
          <w:rFonts w:eastAsia="MS Mincho" w:cs="Arial"/>
          <w:i/>
          <w:lang w:val="en-GB"/>
        </w:rPr>
        <w:t xml:space="preserve"> – </w:t>
      </w:r>
      <w:r w:rsidRPr="00862CDF">
        <w:rPr>
          <w:rFonts w:eastAsia="MS Mincho" w:cs="Arial"/>
          <w:i/>
          <w:lang w:val="en-GB"/>
        </w:rPr>
        <w:t>rock formation</w:t>
      </w:r>
      <w:r w:rsidR="00C863D0">
        <w:rPr>
          <w:rFonts w:eastAsia="MS Mincho" w:cs="Arial"/>
          <w:i/>
          <w:lang w:val="en-GB"/>
        </w:rPr>
        <w:t xml:space="preserve"> – </w:t>
      </w:r>
      <w:r w:rsidRPr="00862CDF">
        <w:rPr>
          <w:rFonts w:eastAsia="MS Mincho" w:cs="Arial"/>
          <w:i/>
          <w:lang w:val="en-GB"/>
        </w:rPr>
        <w:t xml:space="preserve">a stretch of highway </w:t>
      </w:r>
      <w:r w:rsidR="00C863D0">
        <w:rPr>
          <w:rFonts w:eastAsia="MS Mincho" w:cs="Arial"/>
          <w:i/>
          <w:lang w:val="en-GB"/>
        </w:rPr>
        <w:t>– vicious</w:t>
      </w:r>
    </w:p>
    <w:p w14:paraId="4D7D5ED1" w14:textId="77777777" w:rsidR="00C863D0" w:rsidRDefault="00C863D0" w:rsidP="00C863D0">
      <w:pPr>
        <w:tabs>
          <w:tab w:val="left" w:leader="dot" w:pos="9356"/>
        </w:tabs>
        <w:spacing w:before="120" w:after="0" w:line="240" w:lineRule="auto"/>
        <w:rPr>
          <w:rStyle w:val="deftext"/>
        </w:rPr>
      </w:pPr>
      <w:r>
        <w:rPr>
          <w:rStyle w:val="deftext"/>
        </w:rPr>
        <w:t>Now read the definitions. Match the above words and expressions with their correct definitions.</w:t>
      </w:r>
    </w:p>
    <w:p w14:paraId="7914EE85" w14:textId="77777777" w:rsidR="00C863D0" w:rsidRPr="00C863D0" w:rsidRDefault="00C863D0" w:rsidP="00C863D0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Times New Roman"/>
        </w:rPr>
      </w:pPr>
      <w:r w:rsidRPr="00C863D0">
        <w:rPr>
          <w:rFonts w:eastAsia="Times New Roman"/>
        </w:rPr>
        <w:t>became</w:t>
      </w:r>
      <w:r w:rsidRPr="00C863D0">
        <w:t xml:space="preserve"> stronger and more extreme</w:t>
      </w:r>
    </w:p>
    <w:p w14:paraId="330F6305" w14:textId="77777777" w:rsidR="00C863D0" w:rsidRPr="00C863D0" w:rsidRDefault="00C863D0" w:rsidP="00C863D0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Times New Roman"/>
        </w:rPr>
      </w:pPr>
      <w:r w:rsidRPr="00C863D0">
        <w:rPr>
          <w:rFonts w:eastAsia="Times New Roman"/>
        </w:rPr>
        <w:t xml:space="preserve">big piece of </w:t>
      </w:r>
      <w:r w:rsidRPr="007D1B67">
        <w:rPr>
          <w:rFonts w:eastAsia="Times New Roman"/>
        </w:rPr>
        <w:t>rock that is formed in a certain way</w:t>
      </w:r>
    </w:p>
    <w:p w14:paraId="705696A6" w14:textId="77777777" w:rsidR="00C863D0" w:rsidRPr="00C863D0" w:rsidRDefault="00C863D0" w:rsidP="00C863D0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Times New Roman"/>
        </w:rPr>
      </w:pPr>
      <w:r w:rsidRPr="007D1B67">
        <w:rPr>
          <w:rFonts w:eastAsia="Times New Roman"/>
        </w:rPr>
        <w:t>cable along which electricity is passed to an area or building</w:t>
      </w:r>
    </w:p>
    <w:p w14:paraId="44DE445B" w14:textId="77777777" w:rsidR="00C863D0" w:rsidRPr="00C863D0" w:rsidRDefault="00C863D0" w:rsidP="00C863D0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Times New Roman"/>
        </w:rPr>
      </w:pPr>
      <w:r w:rsidRPr="00C863D0">
        <w:t>large waves hitting the coast with great force</w:t>
      </w:r>
    </w:p>
    <w:p w14:paraId="1DF1402F" w14:textId="77777777" w:rsidR="00C863D0" w:rsidRPr="00C863D0" w:rsidRDefault="00C863D0" w:rsidP="00C863D0">
      <w:pPr>
        <w:pStyle w:val="Geenafstand"/>
        <w:numPr>
          <w:ilvl w:val="0"/>
          <w:numId w:val="40"/>
        </w:numPr>
        <w:tabs>
          <w:tab w:val="left" w:pos="426"/>
        </w:tabs>
      </w:pPr>
      <w:r w:rsidRPr="00C863D0">
        <w:rPr>
          <w:rFonts w:eastAsia="Times New Roman"/>
        </w:rPr>
        <w:t xml:space="preserve">a longer distance of </w:t>
      </w:r>
      <w:r w:rsidRPr="00C863D0">
        <w:t>a main road</w:t>
      </w:r>
    </w:p>
    <w:p w14:paraId="4B381ED8" w14:textId="77777777" w:rsidR="00C863D0" w:rsidRPr="00C863D0" w:rsidRDefault="00C863D0" w:rsidP="00C863D0">
      <w:pPr>
        <w:pStyle w:val="Geenafstand"/>
        <w:numPr>
          <w:ilvl w:val="0"/>
          <w:numId w:val="40"/>
        </w:numPr>
        <w:tabs>
          <w:tab w:val="left" w:pos="426"/>
        </w:tabs>
      </w:pPr>
      <w:r w:rsidRPr="00C863D0">
        <w:t>objects, buildings or features that are easy to see and recognize</w:t>
      </w:r>
    </w:p>
    <w:p w14:paraId="43042128" w14:textId="77777777" w:rsidR="00C863D0" w:rsidRPr="00C863D0" w:rsidRDefault="00C863D0" w:rsidP="00C863D0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Times New Roman"/>
        </w:rPr>
      </w:pPr>
      <w:r w:rsidRPr="00C863D0">
        <w:t>the process of damaging something so badly that it no longer exists or cannot be repaired</w:t>
      </w:r>
    </w:p>
    <w:p w14:paraId="1078C976" w14:textId="77777777" w:rsidR="00C863D0" w:rsidRPr="00C863D0" w:rsidRDefault="00C863D0" w:rsidP="00C863D0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Times New Roman"/>
        </w:rPr>
      </w:pPr>
      <w:r w:rsidRPr="00C863D0">
        <w:rPr>
          <w:rFonts w:eastAsia="Times New Roman"/>
        </w:rPr>
        <w:t xml:space="preserve">people </w:t>
      </w:r>
      <w:r w:rsidRPr="00C863D0">
        <w:t>who live in a particular area, city, or town</w:t>
      </w:r>
    </w:p>
    <w:p w14:paraId="04D563C0" w14:textId="77777777" w:rsidR="00C863D0" w:rsidRPr="00C863D0" w:rsidRDefault="00C863D0" w:rsidP="00C863D0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Times New Roman"/>
        </w:rPr>
      </w:pPr>
      <w:r w:rsidRPr="00C863D0">
        <w:rPr>
          <w:rFonts w:eastAsia="Times New Roman"/>
        </w:rPr>
        <w:t>t</w:t>
      </w:r>
      <w:r w:rsidRPr="007D1B67">
        <w:rPr>
          <w:rFonts w:eastAsia="Times New Roman"/>
        </w:rPr>
        <w:t>he removing of rubbish, rubble and dirt</w:t>
      </w:r>
    </w:p>
    <w:p w14:paraId="096072DA" w14:textId="77777777" w:rsidR="00C863D0" w:rsidRPr="00C863D0" w:rsidRDefault="00C863D0" w:rsidP="00C863D0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Times New Roman"/>
        </w:rPr>
      </w:pPr>
      <w:r w:rsidRPr="00C863D0">
        <w:t>sitting on something high or on something from which it is easy to fall</w:t>
      </w:r>
    </w:p>
    <w:p w14:paraId="5422CE37" w14:textId="77777777" w:rsidR="00C863D0" w:rsidRPr="00C863D0" w:rsidRDefault="00C863D0" w:rsidP="00C863D0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Times New Roman"/>
        </w:rPr>
      </w:pPr>
      <w:r w:rsidRPr="00C863D0">
        <w:rPr>
          <w:rFonts w:eastAsia="Times New Roman"/>
        </w:rPr>
        <w:t>very forceful</w:t>
      </w:r>
    </w:p>
    <w:p w14:paraId="564DF696" w14:textId="77777777" w:rsidR="00C863D0" w:rsidRPr="00C863D0" w:rsidRDefault="00C863D0" w:rsidP="00C863D0">
      <w:pPr>
        <w:pStyle w:val="Geenafstand"/>
        <w:numPr>
          <w:ilvl w:val="0"/>
          <w:numId w:val="40"/>
        </w:numPr>
        <w:tabs>
          <w:tab w:val="left" w:pos="426"/>
        </w:tabs>
        <w:rPr>
          <w:rFonts w:eastAsia="Times New Roman"/>
        </w:rPr>
      </w:pPr>
      <w:r w:rsidRPr="00C863D0">
        <w:rPr>
          <w:rFonts w:eastAsia="Times New Roman"/>
        </w:rPr>
        <w:t>very strong effect</w:t>
      </w:r>
    </w:p>
    <w:p w14:paraId="1FA7F1BB" w14:textId="77777777" w:rsidR="00862CDF" w:rsidRPr="00DA6AB1" w:rsidRDefault="00862CDF" w:rsidP="00DA6AB1">
      <w:pPr>
        <w:pStyle w:val="Geenafstand"/>
        <w:tabs>
          <w:tab w:val="left" w:pos="426"/>
        </w:tabs>
        <w:rPr>
          <w:rStyle w:val="deftext"/>
          <w:rFonts w:eastAsia="MS Mincho" w:cs="Arial"/>
          <w:i/>
          <w:lang w:val="en-GB"/>
        </w:rPr>
      </w:pPr>
    </w:p>
    <w:p w14:paraId="4DC88B5C" w14:textId="77777777" w:rsidR="00DA6AB1" w:rsidRDefault="00DA6AB1" w:rsidP="00D52432">
      <w:pPr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0675AE">
        <w:rPr>
          <w:rFonts w:cs="Arial"/>
          <w:u w:val="single"/>
          <w:lang w:val="en-GB"/>
        </w:rPr>
        <w:t>Assignment</w:t>
      </w:r>
      <w:r w:rsidR="000C4AC2" w:rsidRPr="000675AE">
        <w:rPr>
          <w:rFonts w:cs="Arial"/>
          <w:u w:val="single"/>
          <w:lang w:val="en-GB"/>
        </w:rPr>
        <w:t xml:space="preserve"> </w:t>
      </w:r>
      <w:r w:rsidRPr="000675AE">
        <w:rPr>
          <w:rFonts w:cs="Arial"/>
          <w:u w:val="single"/>
          <w:lang w:val="en-GB"/>
        </w:rPr>
        <w:t>3</w:t>
      </w:r>
    </w:p>
    <w:p w14:paraId="74AEDF9A" w14:textId="192BA102" w:rsidR="00430D85" w:rsidRPr="00430D85" w:rsidRDefault="00141DAE" w:rsidP="00430D85">
      <w:pPr>
        <w:pStyle w:val="Geenafstand"/>
        <w:tabs>
          <w:tab w:val="left" w:pos="426"/>
        </w:tabs>
        <w:ind w:left="426" w:hanging="426"/>
        <w:rPr>
          <w:rFonts w:eastAsia="Times New Roman"/>
        </w:rPr>
      </w:pPr>
      <w:r w:rsidRPr="00430D85">
        <w:rPr>
          <w:rFonts w:eastAsia="Times New Roman"/>
        </w:rPr>
        <w:t>a</w:t>
      </w:r>
      <w:r w:rsidRPr="00430D85">
        <w:rPr>
          <w:rFonts w:eastAsia="Times New Roman"/>
        </w:rPr>
        <w:tab/>
      </w:r>
      <w:r w:rsidR="00430D85" w:rsidRPr="00430D85">
        <w:rPr>
          <w:rFonts w:eastAsia="Times New Roman"/>
        </w:rPr>
        <w:t>Select the features connected to Teacup Rock.</w:t>
      </w:r>
    </w:p>
    <w:p w14:paraId="73C5048F" w14:textId="519C4D8A" w:rsidR="00430D85" w:rsidRPr="00430D85" w:rsidRDefault="00430D85" w:rsidP="00430D85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430D85">
        <w:rPr>
          <w:rFonts w:eastAsiaTheme="minorEastAsia"/>
          <w:lang w:val="en-US" w:eastAsia="nl-NL"/>
        </w:rPr>
        <w:t>1</w:t>
      </w:r>
      <w:r w:rsidRPr="00430D85">
        <w:rPr>
          <w:rFonts w:eastAsiaTheme="minorEastAsia"/>
          <w:lang w:val="en-US" w:eastAsia="nl-NL"/>
        </w:rPr>
        <w:tab/>
        <w:t>Floating rock.</w:t>
      </w:r>
    </w:p>
    <w:p w14:paraId="684CC514" w14:textId="326E6EC5" w:rsidR="00430D85" w:rsidRPr="00430D85" w:rsidRDefault="00430D85" w:rsidP="00430D85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430D85">
        <w:rPr>
          <w:rFonts w:eastAsiaTheme="minorEastAsia"/>
          <w:lang w:val="en-US" w:eastAsia="nl-NL"/>
        </w:rPr>
        <w:t>2</w:t>
      </w:r>
      <w:r w:rsidRPr="00430D85">
        <w:rPr>
          <w:rFonts w:eastAsiaTheme="minorEastAsia"/>
          <w:lang w:val="en-US" w:eastAsia="nl-NL"/>
        </w:rPr>
        <w:tab/>
        <w:t>Fun place to swim.</w:t>
      </w:r>
    </w:p>
    <w:p w14:paraId="64317617" w14:textId="39CAC182" w:rsidR="00430D85" w:rsidRPr="00430D85" w:rsidRDefault="00430D85" w:rsidP="00430D85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430D85">
        <w:rPr>
          <w:rFonts w:eastAsiaTheme="minorEastAsia"/>
          <w:lang w:val="en-US" w:eastAsia="nl-NL"/>
        </w:rPr>
        <w:t>3</w:t>
      </w:r>
      <w:r w:rsidRPr="00430D85">
        <w:rPr>
          <w:rFonts w:eastAsiaTheme="minorEastAsia"/>
          <w:lang w:val="en-US" w:eastAsia="nl-NL"/>
        </w:rPr>
        <w:tab/>
        <w:t>Nova Scotia.</w:t>
      </w:r>
    </w:p>
    <w:p w14:paraId="588C4ACA" w14:textId="58AE8254" w:rsidR="00430D85" w:rsidRPr="00430D85" w:rsidRDefault="00430D85" w:rsidP="00430D85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430D85">
        <w:rPr>
          <w:rFonts w:eastAsiaTheme="minorEastAsia"/>
          <w:lang w:val="en-US" w:eastAsia="nl-NL"/>
        </w:rPr>
        <w:t>4</w:t>
      </w:r>
      <w:r w:rsidRPr="00430D85">
        <w:rPr>
          <w:rFonts w:eastAsiaTheme="minorEastAsia"/>
          <w:lang w:val="en-US" w:eastAsia="nl-NL"/>
        </w:rPr>
        <w:tab/>
        <w:t>Over 300 years old.</w:t>
      </w:r>
    </w:p>
    <w:p w14:paraId="191DF995" w14:textId="11828ED7" w:rsidR="00430D85" w:rsidRPr="00430D85" w:rsidRDefault="00430D85" w:rsidP="00430D85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430D85">
        <w:rPr>
          <w:rFonts w:eastAsiaTheme="minorEastAsia"/>
          <w:lang w:val="en-US" w:eastAsia="nl-NL"/>
        </w:rPr>
        <w:t>5</w:t>
      </w:r>
      <w:r w:rsidRPr="00430D85">
        <w:rPr>
          <w:rFonts w:eastAsiaTheme="minorEastAsia"/>
          <w:lang w:val="en-US" w:eastAsia="nl-NL"/>
        </w:rPr>
        <w:tab/>
        <w:t>Prince Edward Island.</w:t>
      </w:r>
    </w:p>
    <w:p w14:paraId="2DFC8692" w14:textId="15845A22" w:rsidR="00430D85" w:rsidRPr="00430D85" w:rsidRDefault="00430D85" w:rsidP="00430D85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430D85">
        <w:rPr>
          <w:rFonts w:eastAsiaTheme="minorEastAsia"/>
          <w:lang w:val="en-US" w:eastAsia="nl-NL"/>
        </w:rPr>
        <w:t>6</w:t>
      </w:r>
      <w:r w:rsidRPr="00430D85">
        <w:rPr>
          <w:rFonts w:eastAsiaTheme="minorEastAsia"/>
          <w:lang w:val="en-US" w:eastAsia="nl-NL"/>
        </w:rPr>
        <w:tab/>
        <w:t>Rock formation.</w:t>
      </w:r>
    </w:p>
    <w:p w14:paraId="4BC366C8" w14:textId="4433E27B" w:rsidR="00430D85" w:rsidRPr="00430D85" w:rsidRDefault="00430D85" w:rsidP="00430D85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430D85">
        <w:rPr>
          <w:rFonts w:eastAsiaTheme="minorEastAsia"/>
          <w:lang w:val="en-US" w:eastAsia="nl-NL"/>
        </w:rPr>
        <w:t>7</w:t>
      </w:r>
      <w:r w:rsidRPr="00430D85">
        <w:rPr>
          <w:rFonts w:eastAsiaTheme="minorEastAsia"/>
          <w:lang w:val="en-US" w:eastAsia="nl-NL"/>
        </w:rPr>
        <w:tab/>
        <w:t>Washed away.</w:t>
      </w:r>
    </w:p>
    <w:p w14:paraId="224AD509" w14:textId="77777777" w:rsidR="00430D85" w:rsidRPr="00430D85" w:rsidRDefault="00430D85" w:rsidP="00430D85">
      <w:pPr>
        <w:spacing w:line="240" w:lineRule="auto"/>
        <w:outlineLvl w:val="0"/>
        <w:rPr>
          <w:rFonts w:ascii="Times New Roman" w:eastAsia="Times New Roman" w:hAnsi="Times New Roman"/>
          <w:b/>
          <w:bCs/>
          <w:kern w:val="36"/>
          <w:lang w:val="en-US" w:eastAsia="nl-NL"/>
        </w:rPr>
      </w:pPr>
    </w:p>
    <w:p w14:paraId="2BDB6D99" w14:textId="39CC80CD" w:rsidR="00430D85" w:rsidRPr="00430D85" w:rsidRDefault="00430D85" w:rsidP="00430D85">
      <w:pPr>
        <w:pStyle w:val="Geenafstand"/>
        <w:tabs>
          <w:tab w:val="left" w:pos="426"/>
        </w:tabs>
        <w:ind w:left="426" w:hanging="426"/>
        <w:rPr>
          <w:rFonts w:eastAsia="Times New Roman"/>
        </w:rPr>
      </w:pPr>
      <w:r w:rsidRPr="00430D85">
        <w:rPr>
          <w:rFonts w:eastAsia="Times New Roman"/>
        </w:rPr>
        <w:t>b</w:t>
      </w:r>
      <w:r w:rsidRPr="00430D85">
        <w:rPr>
          <w:rFonts w:eastAsia="Times New Roman"/>
        </w:rPr>
        <w:tab/>
        <w:t>What is “the blue house in Newfoundland”?</w:t>
      </w:r>
    </w:p>
    <w:p w14:paraId="1C084A52" w14:textId="6F770626" w:rsidR="00430D85" w:rsidRPr="00430D85" w:rsidRDefault="00430D85" w:rsidP="00430D85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430D85">
        <w:rPr>
          <w:rFonts w:eastAsiaTheme="minorEastAsia"/>
          <w:lang w:val="en-US" w:eastAsia="nl-NL"/>
        </w:rPr>
        <w:t>1</w:t>
      </w:r>
      <w:r w:rsidRPr="00430D85">
        <w:rPr>
          <w:rFonts w:eastAsiaTheme="minorEastAsia"/>
          <w:lang w:val="en-US" w:eastAsia="nl-NL"/>
        </w:rPr>
        <w:tab/>
        <w:t>A famous landmark photographed by tourists and locals alike.</w:t>
      </w:r>
    </w:p>
    <w:p w14:paraId="0517E710" w14:textId="55711D1F" w:rsidR="00430D85" w:rsidRPr="00430D85" w:rsidRDefault="00430D85" w:rsidP="00430D85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430D85">
        <w:rPr>
          <w:rFonts w:eastAsiaTheme="minorEastAsia"/>
          <w:lang w:val="en-US" w:eastAsia="nl-NL"/>
        </w:rPr>
        <w:t>2</w:t>
      </w:r>
      <w:r w:rsidRPr="00430D85">
        <w:rPr>
          <w:rFonts w:eastAsiaTheme="minorEastAsia"/>
          <w:lang w:val="en-US" w:eastAsia="nl-NL"/>
        </w:rPr>
        <w:tab/>
        <w:t>A house near the coast that was destroyed during Fiona.</w:t>
      </w:r>
    </w:p>
    <w:p w14:paraId="0107F7EE" w14:textId="50EAA963" w:rsidR="00430D85" w:rsidRPr="00430D85" w:rsidRDefault="00430D85" w:rsidP="00430D85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430D85">
        <w:rPr>
          <w:rFonts w:eastAsiaTheme="minorEastAsia"/>
          <w:lang w:val="en-US" w:eastAsia="nl-NL"/>
        </w:rPr>
        <w:t>3</w:t>
      </w:r>
      <w:r w:rsidRPr="00430D85">
        <w:rPr>
          <w:rFonts w:eastAsiaTheme="minorEastAsia"/>
          <w:lang w:val="en-US" w:eastAsia="nl-NL"/>
        </w:rPr>
        <w:tab/>
        <w:t>The 80-year-old house where Rene Roy grew up.</w:t>
      </w:r>
    </w:p>
    <w:p w14:paraId="29BF11E5" w14:textId="0F8A8A5C" w:rsidR="00430D85" w:rsidRPr="00430D85" w:rsidRDefault="00430D85" w:rsidP="00430D85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430D85">
        <w:rPr>
          <w:rFonts w:eastAsiaTheme="minorEastAsia"/>
          <w:lang w:val="en-US" w:eastAsia="nl-NL"/>
        </w:rPr>
        <w:t>4</w:t>
      </w:r>
      <w:r w:rsidRPr="00430D85">
        <w:rPr>
          <w:rFonts w:eastAsiaTheme="minorEastAsia"/>
          <w:lang w:val="en-US" w:eastAsia="nl-NL"/>
        </w:rPr>
        <w:tab/>
        <w:t>The holiday home of Rene Roy and his family.</w:t>
      </w:r>
    </w:p>
    <w:p w14:paraId="221E4D05" w14:textId="77777777" w:rsidR="00430D85" w:rsidRPr="00430D85" w:rsidRDefault="00430D85" w:rsidP="00430D85">
      <w:pPr>
        <w:spacing w:line="240" w:lineRule="auto"/>
        <w:outlineLvl w:val="3"/>
        <w:rPr>
          <w:rFonts w:eastAsia="Times New Roman"/>
        </w:rPr>
      </w:pPr>
    </w:p>
    <w:p w14:paraId="7F7D7B16" w14:textId="75760D02" w:rsidR="00430D85" w:rsidRPr="00430D85" w:rsidRDefault="00430D85" w:rsidP="00430D85">
      <w:pPr>
        <w:pStyle w:val="Geenafstand"/>
        <w:tabs>
          <w:tab w:val="left" w:pos="426"/>
        </w:tabs>
        <w:ind w:left="426" w:hanging="426"/>
        <w:rPr>
          <w:rFonts w:eastAsia="Times New Roman"/>
        </w:rPr>
      </w:pPr>
      <w:r w:rsidRPr="00430D85">
        <w:rPr>
          <w:rFonts w:eastAsia="Times New Roman"/>
        </w:rPr>
        <w:t>c</w:t>
      </w:r>
      <w:r w:rsidRPr="00430D85">
        <w:rPr>
          <w:rFonts w:eastAsia="Times New Roman"/>
        </w:rPr>
        <w:tab/>
        <w:t>What is “Shubie”?</w:t>
      </w:r>
    </w:p>
    <w:p w14:paraId="0BE80161" w14:textId="7E5149D6" w:rsidR="00430D85" w:rsidRPr="00430D85" w:rsidRDefault="00430D85" w:rsidP="00430D85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430D85">
        <w:rPr>
          <w:rFonts w:eastAsiaTheme="minorEastAsia"/>
          <w:lang w:val="en-US" w:eastAsia="nl-NL"/>
        </w:rPr>
        <w:t>1</w:t>
      </w:r>
      <w:r w:rsidRPr="00430D85">
        <w:rPr>
          <w:rFonts w:eastAsiaTheme="minorEastAsia"/>
          <w:lang w:val="en-US" w:eastAsia="nl-NL"/>
        </w:rPr>
        <w:tab/>
        <w:t>A 300-year old tree that was blown down during Fiona.</w:t>
      </w:r>
    </w:p>
    <w:p w14:paraId="5E89A434" w14:textId="6A84A8EC" w:rsidR="00430D85" w:rsidRPr="00430D85" w:rsidRDefault="00430D85" w:rsidP="00430D85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430D85">
        <w:rPr>
          <w:rFonts w:eastAsiaTheme="minorEastAsia"/>
          <w:lang w:val="en-US" w:eastAsia="nl-NL"/>
        </w:rPr>
        <w:t>2</w:t>
      </w:r>
      <w:r w:rsidRPr="00430D85">
        <w:rPr>
          <w:rFonts w:eastAsiaTheme="minorEastAsia"/>
          <w:lang w:val="en-US" w:eastAsia="nl-NL"/>
        </w:rPr>
        <w:tab/>
        <w:t>A long stretch of highway in Novia Scotia.</w:t>
      </w:r>
    </w:p>
    <w:p w14:paraId="616D410C" w14:textId="1630D5BE" w:rsidR="00430D85" w:rsidRPr="00430D85" w:rsidRDefault="00430D85" w:rsidP="00430D85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430D85">
        <w:rPr>
          <w:rFonts w:eastAsiaTheme="minorEastAsia"/>
          <w:lang w:val="en-US" w:eastAsia="nl-NL"/>
        </w:rPr>
        <w:t>3</w:t>
      </w:r>
      <w:r w:rsidRPr="00430D85">
        <w:rPr>
          <w:rFonts w:eastAsiaTheme="minorEastAsia"/>
          <w:lang w:val="en-US" w:eastAsia="nl-NL"/>
        </w:rPr>
        <w:tab/>
        <w:t>A name for people who live in Novia Scotia.</w:t>
      </w:r>
    </w:p>
    <w:p w14:paraId="37654140" w14:textId="1FDDAC89" w:rsidR="00430D85" w:rsidRPr="00430D85" w:rsidRDefault="00430D85" w:rsidP="00430D85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430D85">
        <w:rPr>
          <w:rFonts w:eastAsiaTheme="minorEastAsia"/>
          <w:lang w:val="en-US" w:eastAsia="nl-NL"/>
        </w:rPr>
        <w:t>4</w:t>
      </w:r>
      <w:r w:rsidRPr="00430D85">
        <w:rPr>
          <w:rFonts w:eastAsiaTheme="minorEastAsia"/>
          <w:lang w:val="en-US" w:eastAsia="nl-NL"/>
        </w:rPr>
        <w:tab/>
        <w:t>A name of a village near a highway in Nova Scotia.</w:t>
      </w:r>
    </w:p>
    <w:p w14:paraId="02190FED" w14:textId="77777777" w:rsidR="00430D85" w:rsidRDefault="00430D85" w:rsidP="00141DAE">
      <w:pPr>
        <w:pStyle w:val="Geenafstand"/>
        <w:tabs>
          <w:tab w:val="left" w:pos="426"/>
        </w:tabs>
        <w:ind w:left="426" w:hanging="426"/>
        <w:rPr>
          <w:rFonts w:eastAsia="Times New Roman"/>
        </w:rPr>
      </w:pPr>
    </w:p>
    <w:p w14:paraId="64E00DB1" w14:textId="519EA0F0" w:rsidR="00E06C6F" w:rsidRPr="00E06C6F" w:rsidRDefault="00E06C6F" w:rsidP="00E06C6F">
      <w:pPr>
        <w:tabs>
          <w:tab w:val="left" w:pos="426"/>
        </w:tabs>
        <w:spacing w:after="0" w:line="240" w:lineRule="auto"/>
        <w:rPr>
          <w:rFonts w:cs="Arial"/>
          <w:lang w:val="en-GB"/>
        </w:rPr>
      </w:pPr>
    </w:p>
    <w:sectPr w:rsidR="00E06C6F" w:rsidRPr="00E06C6F" w:rsidSect="0034218D">
      <w:headerReference w:type="default" r:id="rId10"/>
      <w:footerReference w:type="default" r:id="rId11"/>
      <w:pgSz w:w="11906" w:h="16838"/>
      <w:pgMar w:top="1531" w:right="1418" w:bottom="153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862CDF" w:rsidRDefault="00862CDF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862CDF" w:rsidRDefault="00862CDF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D3402" w14:textId="17E95526" w:rsidR="00862CDF" w:rsidRPr="00605DA2" w:rsidRDefault="00862CDF" w:rsidP="00474EBB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21</w:t>
    </w:r>
    <w:r w:rsidRPr="00605DA2">
      <w:rPr>
        <w:rFonts w:cs="Arial"/>
        <w:sz w:val="20"/>
        <w:lang w:val="en-US"/>
      </w:rPr>
      <w:t xml:space="preserve"> – B2 – Malmberg Engels 2021-2022</w:t>
    </w:r>
  </w:p>
  <w:p w14:paraId="6C20EE9D" w14:textId="77777777" w:rsidR="00862CDF" w:rsidRDefault="00862CDF" w:rsidP="00474EBB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466EFE96" w14:textId="77777777" w:rsidR="00862CDF" w:rsidRPr="0074604C" w:rsidRDefault="00862CDF" w:rsidP="00474EBB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453E82C8" w:rsidR="00862CDF" w:rsidRPr="00474EBB" w:rsidRDefault="00862CDF" w:rsidP="00474EBB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862CDF" w:rsidRDefault="00862CDF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862CDF" w:rsidRDefault="00862CDF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862CDF" w:rsidRDefault="00862CDF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1" name="Afbeelding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8" name="Afbeelding 8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862CDF" w:rsidRDefault="00862CDF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80012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27"/>
  </w:num>
  <w:num w:numId="3">
    <w:abstractNumId w:val="33"/>
  </w:num>
  <w:num w:numId="4">
    <w:abstractNumId w:val="5"/>
  </w:num>
  <w:num w:numId="5">
    <w:abstractNumId w:val="0"/>
  </w:num>
  <w:num w:numId="6">
    <w:abstractNumId w:val="37"/>
  </w:num>
  <w:num w:numId="7">
    <w:abstractNumId w:val="24"/>
  </w:num>
  <w:num w:numId="8">
    <w:abstractNumId w:val="38"/>
  </w:num>
  <w:num w:numId="9">
    <w:abstractNumId w:val="25"/>
  </w:num>
  <w:num w:numId="10">
    <w:abstractNumId w:val="9"/>
  </w:num>
  <w:num w:numId="11">
    <w:abstractNumId w:val="22"/>
  </w:num>
  <w:num w:numId="12">
    <w:abstractNumId w:val="10"/>
  </w:num>
  <w:num w:numId="13">
    <w:abstractNumId w:val="14"/>
  </w:num>
  <w:num w:numId="14">
    <w:abstractNumId w:val="29"/>
  </w:num>
  <w:num w:numId="15">
    <w:abstractNumId w:val="21"/>
  </w:num>
  <w:num w:numId="16">
    <w:abstractNumId w:val="13"/>
  </w:num>
  <w:num w:numId="17">
    <w:abstractNumId w:val="7"/>
  </w:num>
  <w:num w:numId="18">
    <w:abstractNumId w:val="20"/>
  </w:num>
  <w:num w:numId="19">
    <w:abstractNumId w:val="1"/>
  </w:num>
  <w:num w:numId="20">
    <w:abstractNumId w:val="31"/>
  </w:num>
  <w:num w:numId="21">
    <w:abstractNumId w:val="12"/>
  </w:num>
  <w:num w:numId="22">
    <w:abstractNumId w:val="16"/>
  </w:num>
  <w:num w:numId="23">
    <w:abstractNumId w:val="36"/>
  </w:num>
  <w:num w:numId="24">
    <w:abstractNumId w:val="18"/>
  </w:num>
  <w:num w:numId="25">
    <w:abstractNumId w:val="28"/>
  </w:num>
  <w:num w:numId="26">
    <w:abstractNumId w:val="4"/>
  </w:num>
  <w:num w:numId="27">
    <w:abstractNumId w:val="11"/>
  </w:num>
  <w:num w:numId="28">
    <w:abstractNumId w:val="35"/>
  </w:num>
  <w:num w:numId="29">
    <w:abstractNumId w:val="23"/>
  </w:num>
  <w:num w:numId="30">
    <w:abstractNumId w:val="2"/>
  </w:num>
  <w:num w:numId="31">
    <w:abstractNumId w:val="17"/>
  </w:num>
  <w:num w:numId="32">
    <w:abstractNumId w:val="32"/>
  </w:num>
  <w:num w:numId="33">
    <w:abstractNumId w:val="40"/>
  </w:num>
  <w:num w:numId="34">
    <w:abstractNumId w:val="34"/>
  </w:num>
  <w:num w:numId="35">
    <w:abstractNumId w:val="39"/>
  </w:num>
  <w:num w:numId="36">
    <w:abstractNumId w:val="15"/>
  </w:num>
  <w:num w:numId="37">
    <w:abstractNumId w:val="30"/>
  </w:num>
  <w:num w:numId="38">
    <w:abstractNumId w:val="26"/>
  </w:num>
  <w:num w:numId="39">
    <w:abstractNumId w:val="8"/>
  </w:num>
  <w:num w:numId="40">
    <w:abstractNumId w:val="6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F2E"/>
    <w:rsid w:val="002C2E0D"/>
    <w:rsid w:val="002C3B8B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5EB3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0E1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3A8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A0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29B1"/>
    <w:rsid w:val="0095365E"/>
    <w:rsid w:val="009541BF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1AD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7B7B"/>
    <w:rsid w:val="00C80A75"/>
    <w:rsid w:val="00C80FDF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5AB"/>
    <w:rsid w:val="00DC37DC"/>
    <w:rsid w:val="00DC40CC"/>
    <w:rsid w:val="00DC4A0A"/>
    <w:rsid w:val="00DC6F47"/>
    <w:rsid w:val="00DC7C34"/>
    <w:rsid w:val="00DD1FB8"/>
    <w:rsid w:val="00DD2A2E"/>
    <w:rsid w:val="00DD32B2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4333"/>
    <w:rsid w:val="00F847D8"/>
    <w:rsid w:val="00F85DC4"/>
    <w:rsid w:val="00F8616B"/>
    <w:rsid w:val="00F86BDB"/>
    <w:rsid w:val="00F86CB4"/>
    <w:rsid w:val="00F904FF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cbc.ca/kidsnews/post/p.e.i.s-teacup-rock-is-gone.-pictures-tell-story-of-fionas-destruction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D1C62-88A5-8E48-B472-0982923E3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602</TotalTime>
  <Pages>2</Pages>
  <Words>539</Words>
  <Characters>2690</Characters>
  <Application>Microsoft Macintosh Word</Application>
  <DocSecurity>0</DocSecurity>
  <Lines>42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3213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245</cp:revision>
  <cp:lastPrinted>2013-09-27T09:37:00Z</cp:lastPrinted>
  <dcterms:created xsi:type="dcterms:W3CDTF">2016-10-06T15:58:00Z</dcterms:created>
  <dcterms:modified xsi:type="dcterms:W3CDTF">2022-09-30T16:17:00Z</dcterms:modified>
  <cp:category/>
</cp:coreProperties>
</file>