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5EB39BE5" w:rsidR="002C0745" w:rsidRPr="00157851" w:rsidRDefault="002C074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bookmarkStart w:id="0" w:name="_GoBack"/>
      <w:bookmarkEnd w:id="0"/>
      <w:r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14:paraId="2BE5EFA7" w14:textId="0F4B446D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3C21EF49">
            <wp:simplePos x="0" y="0"/>
            <wp:positionH relativeFrom="page">
              <wp:posOffset>1905</wp:posOffset>
            </wp:positionH>
            <wp:positionV relativeFrom="page">
              <wp:posOffset>635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6778BD4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633C3468" w14:textId="77777777" w:rsidR="00801EAD" w:rsidRPr="001E2310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C5A8F97" w14:textId="17B3654E" w:rsidR="002C0745" w:rsidRPr="00904B2C" w:rsidRDefault="00801EAD" w:rsidP="00801EAD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CE182F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0B66408F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267B63EC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4B14254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455BB783" w:rsidR="002C0745" w:rsidRPr="004E263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A9BFA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7CD6854B" w14:textId="77777777" w:rsidR="00F50DF0" w:rsidRDefault="00F50DF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CC483E2" w14:textId="77777777" w:rsidR="00F50DF0" w:rsidRPr="00F50DF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</w:p>
          <w:p w14:paraId="3A138BB3" w14:textId="77777777" w:rsidR="00F50DF0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357F996" w14:textId="77777777" w:rsidR="00F50DF0" w:rsidRDefault="00F50DF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0EAF41" w14:textId="77777777" w:rsidR="00F50DF0" w:rsidRPr="00F50DF0" w:rsidRDefault="00F50DF0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1AE31BAF" w14:textId="77777777" w:rsidR="00F50DF0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1BC53245" w14:textId="77777777" w:rsidR="00F50DF0" w:rsidRPr="000807C2" w:rsidRDefault="00F50DF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4D038739" w14:textId="7DD20CEA" w:rsidR="00801EAD" w:rsidRPr="00945F20" w:rsidRDefault="00801EAD" w:rsidP="00801EAD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1B678461" w14:textId="0A8D3B27" w:rsidR="00801EAD" w:rsidRP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op de observaties </w:t>
            </w:r>
            <w:r w:rsidR="00DC0F68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DC0F68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de onderdelen </w:t>
            </w:r>
            <w:r w:rsidR="00BD15AA">
              <w:rPr>
                <w:rFonts w:ascii="Verdana" w:hAnsi="Verdana"/>
                <w:sz w:val="16"/>
                <w:szCs w:val="16"/>
                <w:lang w:val="nl-NL"/>
              </w:rPr>
              <w:t xml:space="preserve"> van </w:t>
            </w:r>
            <w:r w:rsidR="00157F95"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15E93D3B" w14:textId="77777777" w:rsidR="002C0745" w:rsidRPr="00945F20" w:rsidRDefault="002C0745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4C3769B1" w:rsidR="002C0745" w:rsidRPr="00945F20" w:rsidRDefault="00945F20" w:rsidP="002C074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68BBE3CC" w14:textId="56127549" w:rsidR="00945F20" w:rsidRPr="00945F20" w:rsidRDefault="00157F95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945F20"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0B1F02DF" w14:textId="1EF0A2C0" w:rsidR="00945F20" w:rsidRDefault="00157F95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</w:t>
            </w:r>
            <w:r w:rsidR="00945F20" w:rsidRPr="00945F20">
              <w:rPr>
                <w:rFonts w:ascii="Verdana" w:hAnsi="Verdana"/>
                <w:sz w:val="16"/>
                <w:szCs w:val="16"/>
                <w:lang w:val="nl-NL"/>
              </w:rPr>
              <w:t>lank en betekenis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945F20"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1F444AA1" w14:textId="77777777" w:rsidR="00945F20" w:rsidRPr="00945F20" w:rsidRDefault="00945F20" w:rsidP="00945F2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19EFD463" w14:textId="20B3A1E6" w:rsidR="00945F20" w:rsidRPr="00945F20" w:rsidRDefault="00945F20" w:rsidP="00945F2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01504B06" w14:textId="68AE1643" w:rsidR="00945F20" w:rsidRPr="00945F20" w:rsidRDefault="00157F95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945F20"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Verdeelt woorden in klankgroepen en voegt klankgroepen samen tot een woord. </w:t>
            </w:r>
          </w:p>
          <w:p w14:paraId="1DD7F7F6" w14:textId="77777777" w:rsidR="00945F20" w:rsidRPr="00945F20" w:rsidRDefault="00945F20" w:rsidP="00945F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A3F187B" w14:textId="77777777" w:rsidR="00945F20" w:rsidRDefault="00945F20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9B6316C" w14:textId="77777777" w:rsidR="00945F20" w:rsidRPr="00945F20" w:rsidRDefault="00945F20" w:rsidP="00945F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DF14757" w14:textId="77777777" w:rsidR="00945F20" w:rsidRPr="00945F20" w:rsidRDefault="00945F20" w:rsidP="00945F2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62795A02" w14:textId="038E9E19" w:rsidR="00945F20" w:rsidRPr="00945F20" w:rsidRDefault="00157F95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945F20"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24B3CE2A" w14:textId="77777777" w:rsidR="00945F20" w:rsidRPr="00945F20" w:rsidRDefault="00945F20" w:rsidP="00945F2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503C14" w14:textId="091D9274" w:rsidR="00945F20" w:rsidRPr="00945F20" w:rsidRDefault="00945F20" w:rsidP="00945F2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2DBA4E31" w14:textId="3F97EF65" w:rsidR="00945F20" w:rsidRDefault="00157F9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945F20">
              <w:rPr>
                <w:rFonts w:ascii="Verdana" w:hAnsi="Verdana"/>
                <w:sz w:val="16"/>
                <w:szCs w:val="16"/>
                <w:lang w:val="nl-NL"/>
              </w:rPr>
              <w:t>Herkent en benoemt vijf letters</w:t>
            </w:r>
          </w:p>
          <w:p w14:paraId="012D6A4A" w14:textId="0177BBB3" w:rsidR="00157F95" w:rsidRDefault="00157F9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Onderscheidt, isoleert en manipuleert beginklanken van een woord (beginrijm)</w:t>
            </w:r>
          </w:p>
          <w:p w14:paraId="5F5677C1" w14:textId="77777777" w:rsidR="00945F20" w:rsidRPr="00945F20" w:rsidRDefault="00945F20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235CCCB" w14:textId="7D284922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945F20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="00801EAD"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A5121" w14:textId="3424D0BB" w:rsidR="002C0745" w:rsidRPr="009D36D1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6D69B7BA" w14:textId="77777777" w:rsidR="00F50DF0" w:rsidRPr="00945F20" w:rsidRDefault="00F50DF0" w:rsidP="00F50D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F000B60" w14:textId="77777777" w:rsidR="00490E3D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490E3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0BBA5E26" w14:textId="67230F9F" w:rsidR="00F50DF0" w:rsidRPr="00904B2C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Doelstellingen groep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="002E456C"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(Kleuterplein </w:t>
            </w:r>
            <w:proofErr w:type="spellStart"/>
            <w:r w:rsidR="002E456C" w:rsidRPr="002E456C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2E456C" w:rsidRPr="002E456C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 3</w:t>
            </w:r>
            <w:r w:rsidR="002E456C">
              <w:rPr>
                <w:rFonts w:ascii="Verdana" w:hAnsi="Verdana"/>
                <w:sz w:val="16"/>
                <w:szCs w:val="16"/>
                <w:lang w:val="nl-NL"/>
              </w:rPr>
              <w:t>8).</w:t>
            </w:r>
          </w:p>
          <w:p w14:paraId="07BA89C9" w14:textId="77777777" w:rsidR="00F50DF0" w:rsidRPr="00945F20" w:rsidRDefault="00F50DF0" w:rsidP="00F50D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A449D6B" w14:textId="77777777" w:rsidR="00F50DF0" w:rsidRPr="002B0EE1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5557CA97" w14:textId="77777777" w:rsidR="00F50DF0" w:rsidRDefault="00F50DF0" w:rsidP="00F50DF0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Herkent en benoemt vijf letters. (periode 1,2,3,4)</w:t>
            </w:r>
          </w:p>
          <w:p w14:paraId="2403EFF4" w14:textId="77777777" w:rsidR="00F50DF0" w:rsidRPr="00945F20" w:rsidRDefault="00F50DF0" w:rsidP="00F50D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6192919" w14:textId="77777777" w:rsid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4E4A8C88" w14:textId="5300B782" w:rsidR="00F50DF0" w:rsidRDefault="00F50DF0" w:rsidP="00F50D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Onderscheidt, isoleert en manipuleert beginklanken van een woord</w:t>
            </w:r>
            <w:r w:rsidR="00157F95">
              <w:rPr>
                <w:rFonts w:ascii="Verdana" w:hAnsi="Verdana"/>
                <w:sz w:val="16"/>
                <w:szCs w:val="16"/>
                <w:lang w:val="nl-NL"/>
              </w:rPr>
              <w:t xml:space="preserve"> (beginrijm)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CFE1F31" w14:textId="77777777" w:rsidR="00F50DF0" w:rsidRPr="00945F20" w:rsidRDefault="00F50DF0" w:rsidP="00F50D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BFF4FD9" w14:textId="77777777" w:rsid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CA728BF" w14:textId="77777777" w:rsidR="00F50DF0" w:rsidRDefault="00F50DF0" w:rsidP="00F50D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Verdeelt woorden in klankgroepen en voegt klankgroepen samen tot een woord. (periode 1,2)</w:t>
            </w:r>
          </w:p>
          <w:p w14:paraId="63D31D52" w14:textId="77777777" w:rsidR="00F50DF0" w:rsidRPr="00945F20" w:rsidRDefault="00F50DF0" w:rsidP="00F50DF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18CF3F" w14:textId="77777777" w:rsid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Rijmen</w:t>
            </w:r>
            <w:r w:rsidRPr="00302A56">
              <w:rPr>
                <w:lang w:val="nl-NL"/>
              </w:rPr>
              <w:t xml:space="preserve"> </w:t>
            </w:r>
          </w:p>
          <w:p w14:paraId="13D3726A" w14:textId="77777777" w:rsidR="00F50DF0" w:rsidRDefault="00F50DF0" w:rsidP="00F50D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Herkent eindrijm </w:t>
            </w:r>
          </w:p>
          <w:p w14:paraId="31D90DC6" w14:textId="77777777" w:rsidR="00F50DF0" w:rsidRDefault="00F50DF0" w:rsidP="00F50DF0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6EF2206C" w14:textId="77777777" w:rsidR="00F50DF0" w:rsidRPr="00945F20" w:rsidRDefault="00F50DF0" w:rsidP="00F50DF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59D2B19D" w14:textId="77777777" w:rsid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3163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02F4C0E9" w14:textId="77777777" w:rsidR="00F50DF0" w:rsidRDefault="00F50DF0" w:rsidP="00F50DF0">
            <w:pPr>
              <w:pStyle w:val="Lijstalinea"/>
              <w:numPr>
                <w:ilvl w:val="0"/>
                <w:numId w:val="9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Benoemt en gebruikt kenmerken van woorden </w:t>
            </w:r>
          </w:p>
          <w:p w14:paraId="02995B34" w14:textId="2D24F31F" w:rsidR="00F50DF0" w:rsidRDefault="00157F95" w:rsidP="00F50DF0">
            <w:pPr>
              <w:pStyle w:val="Lijstalinea"/>
              <w:ind w:left="284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(k</w:t>
            </w:r>
            <w:r w:rsidR="00F50DF0">
              <w:rPr>
                <w:rFonts w:ascii="Verdana" w:hAnsi="Verdana"/>
                <w:sz w:val="16"/>
                <w:szCs w:val="16"/>
                <w:lang w:val="nl-NL"/>
              </w:rPr>
              <w:t>lank en betekenis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F50DF0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430BB2C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2D6802B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Lesmodel/instructie</w:t>
            </w:r>
          </w:p>
          <w:p w14:paraId="69FFBF78" w14:textId="77777777" w:rsidR="002C0745" w:rsidRPr="00945F20" w:rsidRDefault="002C0745" w:rsidP="002C074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61543C" w14:textId="37DF303F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 w:rsidR="003F16DF"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17E93C0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9B0447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A3F48FF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234B7A" w14:textId="77777777" w:rsidR="00F50DF0" w:rsidRPr="002B0EE1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0F526DE6" w14:textId="3F135C97" w:rsidR="00E1028F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1028F"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684ECF6B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E220D67" w14:textId="77777777" w:rsid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462D3E89" w14:textId="1B68E50A" w:rsidR="00E1028F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1028F"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50C4EE94" w14:textId="77777777" w:rsidR="00E1028F" w:rsidRDefault="00E1028F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BDB1FB5" w14:textId="77777777" w:rsidR="00F50DF0" w:rsidRDefault="00F50DF0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8650A32" w14:textId="2B0C61BB" w:rsidR="00E1028F" w:rsidRDefault="00F50DF0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</w:t>
            </w:r>
            <w:r w:rsidR="00E1028F">
              <w:rPr>
                <w:rFonts w:ascii="Verdana" w:hAnsi="Verdana"/>
                <w:sz w:val="16"/>
                <w:szCs w:val="16"/>
                <w:lang w:val="nl-NL"/>
              </w:rPr>
              <w:t>drachten)</w:t>
            </w:r>
          </w:p>
          <w:p w14:paraId="7B18F319" w14:textId="77777777" w:rsidR="00F50DF0" w:rsidRDefault="00F50DF0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6F7C5B" w14:textId="77777777" w:rsidR="00F50DF0" w:rsidRP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07E61898" w14:textId="77777777" w:rsidR="00F50DF0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</w:t>
            </w:r>
          </w:p>
          <w:p w14:paraId="36AD06A8" w14:textId="77777777" w:rsidR="00F50DF0" w:rsidRPr="00F50DF0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D15BB7" w14:textId="77777777" w:rsidR="00F50DF0" w:rsidRPr="00F50DF0" w:rsidRDefault="00F50DF0" w:rsidP="00F50DF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44606F06" w14:textId="5DB83FD0" w:rsidR="00F50DF0" w:rsidRPr="000807C2" w:rsidRDefault="00F50DF0" w:rsidP="00F50DF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77E5AF2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573BBE5" w14:textId="77777777" w:rsidR="00801EAD" w:rsidRPr="001E2310" w:rsidRDefault="00801EAD" w:rsidP="00801EA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23FC330F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Alfabetisch principe </w:t>
            </w:r>
          </w:p>
          <w:p w14:paraId="1D3F8B63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9D30CA3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098A17C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A77C47A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FB93929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7FD2C69D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1A6474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38C93E1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1311DB22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F106A44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3C96E0C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8F96CF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7C992B82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B270FCB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4959D76" w14:textId="77777777" w:rsidR="00801EAD" w:rsidRPr="00F50DF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C692FB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F017C3A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7079D21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23CF94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ADF63BD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670236FA" w14:textId="77777777" w:rsidR="00801EAD" w:rsidRPr="001E2310" w:rsidRDefault="00801EAD" w:rsidP="00801EA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5B04159F" w14:textId="77777777" w:rsidR="00801EAD" w:rsidRPr="002B0EE1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6BE57D1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F3BCBB7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02D658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BE59D8B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2D9EAD0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11F711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65402848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9563B94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388C69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106F645A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C6979C2" w14:textId="77777777" w:rsidR="00801EAD" w:rsidRPr="00F50DF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70CFA3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23DA509F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953A447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D1FA54" w14:textId="77777777" w:rsidR="00801EAD" w:rsidRPr="001E231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A7D4DBE" w14:textId="77777777" w:rsidR="00801EAD" w:rsidRPr="002B0EE1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141C5B13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EDEB4B5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C73E32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56A9F814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19EF107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9918A9C" w14:textId="77777777" w:rsidR="00801EAD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3F7F602F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499B8ED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8582B5F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1984BC19" w14:textId="77777777" w:rsidR="00801EAD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430C3BB" w14:textId="77777777" w:rsidR="00801EAD" w:rsidRPr="00F50DF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DD19CB3" w14:textId="77777777" w:rsidR="00801EAD" w:rsidRPr="00F50DF0" w:rsidRDefault="00801EAD" w:rsidP="00801EA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5D75489B" w14:textId="77777777" w:rsidR="00801EAD" w:rsidRPr="001E2310" w:rsidRDefault="00801EAD" w:rsidP="00801EA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945F20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31B67A04" w14:textId="77777777" w:rsidR="00F21626" w:rsidRPr="00945F20" w:rsidRDefault="00F21626" w:rsidP="00F2162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73C4B1" w14:textId="77777777" w:rsidR="00F21626" w:rsidRPr="00945F20" w:rsidRDefault="00F21626" w:rsidP="00945F2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945F20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945F20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CE182F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20F8EAB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CE182F" w14:paraId="200A6CC4" w14:textId="77777777" w:rsidTr="002C0745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462EB39A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voldoende </w:t>
            </w:r>
            <w:r w:rsidR="00157F95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op de observaties </w:t>
            </w:r>
            <w:r w:rsidR="00DC0F68">
              <w:rPr>
                <w:rFonts w:ascii="Verdana" w:hAnsi="Verdana"/>
                <w:sz w:val="16"/>
                <w:szCs w:val="16"/>
                <w:lang w:val="nl-NL"/>
              </w:rPr>
              <w:t>van</w:t>
            </w:r>
            <w:r w:rsidR="00157F95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 de onderdelen </w:t>
            </w:r>
            <w:r w:rsidR="00157F95"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="00157F95" w:rsidRPr="00801EA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A541E0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8DED5E9" w14:textId="77777777" w:rsidR="00157F95" w:rsidRPr="001376C4" w:rsidRDefault="00157F95" w:rsidP="00157F9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67C0F321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4F1D4ED6" w14:textId="7EDC3DB2" w:rsidR="00157F95" w:rsidRPr="00AB0E83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AB0E83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AB0E8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237C741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326654D7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1AD18191" w14:textId="138FB581" w:rsidR="00157F95" w:rsidRPr="00945F20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157F95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157F9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6459C3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ED46FA0" w14:textId="7EFAD15E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06CB0241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52222C6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799CD161" w14:textId="35322DFD" w:rsidR="00157F95" w:rsidRPr="00945F20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AB0E83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AB0E8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0197312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60448B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77325B83" w14:textId="6492ECCE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157F95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157F9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1EDBAAE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81F9C6B" w14:textId="69B9EB99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D26E9A8" w14:textId="77777777" w:rsidR="00157F95" w:rsidRDefault="00157F9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0E2179" w14:textId="77777777" w:rsidR="00157F95" w:rsidRPr="001376C4" w:rsidRDefault="00157F9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40832565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6FC0B4B2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  <w:r w:rsidR="00157F9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1B070D2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5889B0B7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0130EEC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76301872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26CDC5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1B0C587" w14:textId="77777777" w:rsidR="003F16DF" w:rsidRPr="00F509A5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96800C" w14:textId="77777777" w:rsidR="003F16DF" w:rsidRPr="002B0EE1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49BB0215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(opdrachten)</w:t>
            </w:r>
          </w:p>
          <w:p w14:paraId="264BC289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2D29E" w14:textId="77777777" w:rsidR="003F16DF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2706D0DD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(opdrachten)</w:t>
            </w:r>
          </w:p>
          <w:p w14:paraId="4B87837A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CBCD51" w14:textId="77777777" w:rsidR="003F16DF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2D9068C7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181077A8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CB27F2" w14:textId="77777777" w:rsidR="003F16DF" w:rsidRPr="00F50DF0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6EC8466E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</w:t>
            </w:r>
          </w:p>
          <w:p w14:paraId="1442C9CC" w14:textId="77777777" w:rsidR="003F16DF" w:rsidRPr="00F50DF0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4456DF" w14:textId="77777777" w:rsidR="003F16DF" w:rsidRPr="00F50DF0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599F1C30" w14:textId="15C598F5" w:rsidR="002C0745" w:rsidRPr="009E0FBD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934FB71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CE182F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CE182F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47DD2C95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goed </w:t>
            </w:r>
            <w:r w:rsidR="00157F95" w:rsidRPr="00801EAD">
              <w:rPr>
                <w:rFonts w:ascii="Verdana" w:hAnsi="Verdana"/>
                <w:sz w:val="16"/>
                <w:szCs w:val="16"/>
                <w:lang w:val="nl-NL"/>
              </w:rPr>
              <w:t xml:space="preserve">op de observaties voor de onderdelen </w:t>
            </w:r>
            <w:r w:rsidR="00DC0F68">
              <w:rPr>
                <w:rFonts w:ascii="Verdana" w:hAnsi="Verdana"/>
                <w:sz w:val="16"/>
                <w:szCs w:val="16"/>
                <w:lang w:val="nl-NL"/>
              </w:rPr>
              <w:t xml:space="preserve">van de onderdelen </w:t>
            </w:r>
            <w:r w:rsidR="00157F95">
              <w:rPr>
                <w:rFonts w:ascii="Verdana" w:hAnsi="Verdana"/>
                <w:sz w:val="16"/>
                <w:szCs w:val="16"/>
                <w:lang w:val="nl-NL"/>
              </w:rPr>
              <w:t>geletterdheid, fonemisch bewustzijn</w:t>
            </w:r>
            <w:r w:rsidR="00157F95" w:rsidRPr="00801EA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613B50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1</w:t>
            </w:r>
          </w:p>
          <w:p w14:paraId="172D526B" w14:textId="77777777" w:rsidR="00157F95" w:rsidRP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157F95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157F9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0BF8AFE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F440DFD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40D962F9" w14:textId="77777777" w:rsidR="00157F95" w:rsidRPr="00945F20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2A186A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2A186A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EB6CFE8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652F53C" w14:textId="5F69C4C9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6796E5AC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2F5E076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4DB0D4B3" w14:textId="77777777" w:rsidR="00157F95" w:rsidRPr="00945F20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157F95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157F9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3DCBBF5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23732F" w14:textId="77777777" w:rsidR="00157F95" w:rsidRPr="00945F20" w:rsidRDefault="00157F95" w:rsidP="00157F9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945F20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4</w:t>
            </w:r>
          </w:p>
          <w:p w14:paraId="690688FF" w14:textId="77777777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- Z</w:t>
            </w:r>
            <w:r w:rsidRPr="002A186A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  <w:r w:rsidRPr="002A186A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AC27DF2" w14:textId="77777777" w:rsidR="00157F95" w:rsidRPr="00945F20" w:rsidRDefault="00157F95" w:rsidP="00157F9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66888D" w14:textId="15F42A1F" w:rsidR="00157F95" w:rsidRDefault="00157F95" w:rsidP="00157F9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E1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6CD4F24" w14:textId="18AC8658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6829126" w14:textId="77777777" w:rsidR="002C0745" w:rsidRPr="00F509A5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7A0720E3" w14:textId="77777777" w:rsidR="002C0745" w:rsidRPr="00F509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4D41C9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geletterdheid en fonemisch bewustzijn 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als doelstelling hebben.</w:t>
            </w:r>
          </w:p>
          <w:p w14:paraId="76EB0B31" w14:textId="77777777" w:rsidR="00CE182F" w:rsidRDefault="00CE182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E185AC" w14:textId="2C5F7AC2" w:rsidR="003F16DF" w:rsidRDefault="00CE182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</w:t>
            </w:r>
          </w:p>
          <w:p w14:paraId="65F53B9E" w14:textId="77777777" w:rsidR="00CE182F" w:rsidRDefault="00CE182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9D20687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49514A3A" w14:textId="77777777" w:rsidR="003F16DF" w:rsidRPr="00F509A5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995D19" w14:textId="77777777" w:rsidR="003F16DF" w:rsidRPr="002B0EE1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Alfabetisch principe</w:t>
            </w:r>
          </w:p>
          <w:p w14:paraId="6C95739A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(opdrachten)</w:t>
            </w:r>
          </w:p>
          <w:p w14:paraId="3C80CDE3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467495E" w14:textId="77777777" w:rsidR="003F16DF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Klanken</w:t>
            </w:r>
          </w:p>
          <w:p w14:paraId="7976750F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(opdrachten)</w:t>
            </w:r>
          </w:p>
          <w:p w14:paraId="5075BF74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03E9A7C" w14:textId="77777777" w:rsidR="003F16DF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Klankgroepen</w:t>
            </w:r>
          </w:p>
          <w:p w14:paraId="0CB95C9E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(opdrachten)</w:t>
            </w:r>
          </w:p>
          <w:p w14:paraId="3E22DD82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98A256" w14:textId="77777777" w:rsidR="003F16DF" w:rsidRPr="00F50DF0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Rijmen </w:t>
            </w:r>
          </w:p>
          <w:p w14:paraId="2C989C7A" w14:textId="77777777" w:rsidR="003F16DF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(opdrachten</w:t>
            </w:r>
          </w:p>
          <w:p w14:paraId="75B7C8FD" w14:textId="77777777" w:rsidR="003F16DF" w:rsidRPr="00F50DF0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6A6757E" w14:textId="77777777" w:rsidR="003F16DF" w:rsidRPr="00F50DF0" w:rsidRDefault="003F16DF" w:rsidP="003F16D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DF0">
              <w:rPr>
                <w:rFonts w:ascii="Verdana" w:hAnsi="Verdana"/>
                <w:b/>
                <w:sz w:val="16"/>
                <w:szCs w:val="16"/>
                <w:lang w:val="nl-NL"/>
              </w:rPr>
              <w:t>Woorden en zinnen</w:t>
            </w:r>
          </w:p>
          <w:p w14:paraId="6A9A5FC6" w14:textId="5AF625AF" w:rsidR="002C0745" w:rsidRDefault="003F16DF" w:rsidP="003F16D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(opdrachten)</w:t>
            </w:r>
          </w:p>
          <w:p w14:paraId="3F5930A2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Hoeken en ontwikkelingsmateriaal</w:t>
            </w:r>
          </w:p>
          <w:p w14:paraId="5C84EE62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CE182F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CE182F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CE182F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C2269" w14:textId="77777777" w:rsidR="001C6C5A" w:rsidRDefault="001C6C5A" w:rsidP="00D72F13">
      <w:r>
        <w:separator/>
      </w:r>
    </w:p>
  </w:endnote>
  <w:endnote w:type="continuationSeparator" w:id="0">
    <w:p w14:paraId="50E399E1" w14:textId="77777777" w:rsidR="001C6C5A" w:rsidRDefault="001C6C5A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951C8" w14:textId="77777777" w:rsidR="001C6C5A" w:rsidRDefault="001C6C5A" w:rsidP="00D72F13">
      <w:r>
        <w:separator/>
      </w:r>
    </w:p>
  </w:footnote>
  <w:footnote w:type="continuationSeparator" w:id="0">
    <w:p w14:paraId="4FDC6EFD" w14:textId="77777777" w:rsidR="001C6C5A" w:rsidRDefault="001C6C5A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5F33A0">
      <w:rPr>
        <w:rStyle w:val="Paginanummer"/>
        <w:rFonts w:ascii="Verdana" w:hAnsi="Verdana"/>
        <w:noProof/>
        <w:sz w:val="16"/>
        <w:szCs w:val="16"/>
      </w:rPr>
      <w:t>6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117353"/>
    <w:rsid w:val="001213A0"/>
    <w:rsid w:val="00130494"/>
    <w:rsid w:val="001457CC"/>
    <w:rsid w:val="00147113"/>
    <w:rsid w:val="00157F95"/>
    <w:rsid w:val="001601BB"/>
    <w:rsid w:val="0017053B"/>
    <w:rsid w:val="00182BE3"/>
    <w:rsid w:val="00197458"/>
    <w:rsid w:val="001B330D"/>
    <w:rsid w:val="001C1F10"/>
    <w:rsid w:val="001C6C5A"/>
    <w:rsid w:val="001F0A7C"/>
    <w:rsid w:val="001F40F8"/>
    <w:rsid w:val="001F77E5"/>
    <w:rsid w:val="002059D4"/>
    <w:rsid w:val="00210762"/>
    <w:rsid w:val="002178C3"/>
    <w:rsid w:val="002407FC"/>
    <w:rsid w:val="00245FBC"/>
    <w:rsid w:val="002A09FA"/>
    <w:rsid w:val="002A2952"/>
    <w:rsid w:val="002C0745"/>
    <w:rsid w:val="002C5589"/>
    <w:rsid w:val="002E3C54"/>
    <w:rsid w:val="002E456C"/>
    <w:rsid w:val="002F5405"/>
    <w:rsid w:val="00333431"/>
    <w:rsid w:val="00336AA7"/>
    <w:rsid w:val="00337327"/>
    <w:rsid w:val="00354E61"/>
    <w:rsid w:val="003B2D69"/>
    <w:rsid w:val="003C51C9"/>
    <w:rsid w:val="003F16DF"/>
    <w:rsid w:val="003F3361"/>
    <w:rsid w:val="00404C08"/>
    <w:rsid w:val="00426B4F"/>
    <w:rsid w:val="004334D5"/>
    <w:rsid w:val="00440DF3"/>
    <w:rsid w:val="00461C6F"/>
    <w:rsid w:val="00473D0C"/>
    <w:rsid w:val="00474444"/>
    <w:rsid w:val="00490E3D"/>
    <w:rsid w:val="0049514E"/>
    <w:rsid w:val="004B03D6"/>
    <w:rsid w:val="004B5BCE"/>
    <w:rsid w:val="004B5E4C"/>
    <w:rsid w:val="004C1FD1"/>
    <w:rsid w:val="004E19E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11E1"/>
    <w:rsid w:val="005C73F1"/>
    <w:rsid w:val="005E3C2D"/>
    <w:rsid w:val="005F33A0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D387A"/>
    <w:rsid w:val="007E7C3C"/>
    <w:rsid w:val="00801EAD"/>
    <w:rsid w:val="00804D02"/>
    <w:rsid w:val="0080626F"/>
    <w:rsid w:val="0081758F"/>
    <w:rsid w:val="00880019"/>
    <w:rsid w:val="008D5EE0"/>
    <w:rsid w:val="00925DC4"/>
    <w:rsid w:val="0094585F"/>
    <w:rsid w:val="00945F20"/>
    <w:rsid w:val="009621AA"/>
    <w:rsid w:val="009630DB"/>
    <w:rsid w:val="0096363E"/>
    <w:rsid w:val="009716A0"/>
    <w:rsid w:val="009D36D1"/>
    <w:rsid w:val="009E0FBD"/>
    <w:rsid w:val="009F01D3"/>
    <w:rsid w:val="00A16DCB"/>
    <w:rsid w:val="00A73877"/>
    <w:rsid w:val="00A83ECF"/>
    <w:rsid w:val="00A875E3"/>
    <w:rsid w:val="00A91E00"/>
    <w:rsid w:val="00AB06BE"/>
    <w:rsid w:val="00AB0E83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2CC6"/>
    <w:rsid w:val="00BC3544"/>
    <w:rsid w:val="00BD15AA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093C"/>
    <w:rsid w:val="00CE182F"/>
    <w:rsid w:val="00CE571A"/>
    <w:rsid w:val="00CF351B"/>
    <w:rsid w:val="00CF5719"/>
    <w:rsid w:val="00D01C8C"/>
    <w:rsid w:val="00D04132"/>
    <w:rsid w:val="00D12036"/>
    <w:rsid w:val="00D72F13"/>
    <w:rsid w:val="00D877D8"/>
    <w:rsid w:val="00DC0F68"/>
    <w:rsid w:val="00DC3D21"/>
    <w:rsid w:val="00DC62FD"/>
    <w:rsid w:val="00DE08DC"/>
    <w:rsid w:val="00E02741"/>
    <w:rsid w:val="00E1028F"/>
    <w:rsid w:val="00E444F9"/>
    <w:rsid w:val="00E4461A"/>
    <w:rsid w:val="00E51194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50DF0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0AE480-B605-4071-9F2A-67A483B6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1275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8</cp:revision>
  <cp:lastPrinted>2012-08-16T10:34:00Z</cp:lastPrinted>
  <dcterms:created xsi:type="dcterms:W3CDTF">2015-10-29T16:04:00Z</dcterms:created>
  <dcterms:modified xsi:type="dcterms:W3CDTF">2015-11-01T19:32:00Z</dcterms:modified>
</cp:coreProperties>
</file>