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4C243" w14:textId="77777777" w:rsidR="00A43ED9" w:rsidRPr="006132A4" w:rsidRDefault="00A43ED9" w:rsidP="001B4EE0">
      <w:pPr>
        <w:spacing w:after="0"/>
        <w:rPr>
          <w:rFonts w:ascii="Arial" w:hAnsi="Arial" w:cs="Arial"/>
          <w:sz w:val="24"/>
          <w:szCs w:val="24"/>
        </w:rPr>
      </w:pPr>
    </w:p>
    <w:p w14:paraId="03971CBE" w14:textId="32A12AED" w:rsidR="00181D2B" w:rsidRPr="006132A4" w:rsidRDefault="0037723E" w:rsidP="001B4EE0">
      <w:pPr>
        <w:spacing w:after="0"/>
        <w:rPr>
          <w:rFonts w:ascii="Arial" w:hAnsi="Arial" w:cs="Arial"/>
          <w:b/>
          <w:sz w:val="24"/>
          <w:szCs w:val="24"/>
        </w:rPr>
      </w:pPr>
      <w:r w:rsidRPr="006132A4">
        <w:rPr>
          <w:rFonts w:ascii="Arial" w:hAnsi="Arial" w:cs="Arial"/>
          <w:b/>
          <w:noProof/>
          <w:sz w:val="24"/>
          <w:szCs w:val="24"/>
        </w:rPr>
        <w:br/>
      </w:r>
      <w:r w:rsidR="00B97D21">
        <w:rPr>
          <w:rFonts w:ascii="Arial" w:hAnsi="Arial" w:cs="Arial"/>
          <w:b/>
          <w:sz w:val="24"/>
          <w:szCs w:val="24"/>
        </w:rPr>
        <w:t>Waarom Nederland Europees kampioen wordt</w:t>
      </w:r>
      <w:r w:rsidR="000E4001" w:rsidRPr="006132A4">
        <w:rPr>
          <w:rFonts w:ascii="Arial" w:hAnsi="Arial" w:cs="Arial"/>
          <w:b/>
          <w:noProof/>
          <w:sz w:val="24"/>
          <w:szCs w:val="24"/>
        </w:rPr>
        <w:t xml:space="preserve"> - A</w:t>
      </w:r>
      <w:r w:rsidR="001B4EE0" w:rsidRPr="006132A4">
        <w:rPr>
          <w:rFonts w:ascii="Arial" w:hAnsi="Arial" w:cs="Arial"/>
          <w:b/>
          <w:noProof/>
          <w:sz w:val="24"/>
          <w:szCs w:val="24"/>
        </w:rPr>
        <w:t>ntwoorden</w:t>
      </w:r>
    </w:p>
    <w:p w14:paraId="6F12EC80" w14:textId="0C2012AD" w:rsidR="001B4EE0" w:rsidRPr="006132A4" w:rsidRDefault="001B4EE0" w:rsidP="001B4EE0">
      <w:pPr>
        <w:spacing w:after="0"/>
        <w:rPr>
          <w:rFonts w:ascii="Arial" w:hAnsi="Arial" w:cs="Arial"/>
          <w:b/>
          <w:sz w:val="24"/>
          <w:szCs w:val="24"/>
        </w:rPr>
      </w:pPr>
    </w:p>
    <w:p w14:paraId="4D221E36" w14:textId="74F2846C" w:rsidR="00AF7358" w:rsidRPr="006132A4" w:rsidRDefault="00AC2BFF" w:rsidP="00AF7358">
      <w:pPr>
        <w:spacing w:after="0" w:line="240" w:lineRule="auto"/>
        <w:rPr>
          <w:rFonts w:ascii="Arial" w:hAnsi="Arial" w:cs="Arial"/>
          <w:b/>
          <w:sz w:val="24"/>
          <w:szCs w:val="24"/>
        </w:rPr>
      </w:pPr>
      <w:r w:rsidRPr="006132A4">
        <w:rPr>
          <w:rFonts w:ascii="Arial" w:hAnsi="Arial" w:cs="Arial"/>
          <w:b/>
          <w:sz w:val="24"/>
          <w:szCs w:val="24"/>
        </w:rPr>
        <w:t>Vragen bij de video</w:t>
      </w:r>
    </w:p>
    <w:p w14:paraId="16CF2264" w14:textId="2367133F" w:rsidR="002B4D9A" w:rsidRPr="006132A4" w:rsidRDefault="002B4D9A" w:rsidP="00AF7358">
      <w:pPr>
        <w:spacing w:after="0" w:line="240" w:lineRule="auto"/>
        <w:rPr>
          <w:rFonts w:ascii="Arial" w:hAnsi="Arial" w:cs="Arial"/>
          <w:b/>
          <w:sz w:val="24"/>
          <w:szCs w:val="24"/>
        </w:rPr>
      </w:pPr>
    </w:p>
    <w:p w14:paraId="7416B21B" w14:textId="77777777" w:rsidR="00B97D21" w:rsidRPr="00B97D21" w:rsidRDefault="00630C02" w:rsidP="00B97D21">
      <w:pPr>
        <w:spacing w:after="0" w:line="240" w:lineRule="auto"/>
        <w:rPr>
          <w:rFonts w:ascii="Arial" w:hAnsi="Arial" w:cs="Arial"/>
          <w:bCs/>
          <w:sz w:val="24"/>
          <w:szCs w:val="24"/>
        </w:rPr>
      </w:pPr>
      <w:r w:rsidRPr="00B97D21">
        <w:rPr>
          <w:rFonts w:ascii="Arial" w:hAnsi="Arial" w:cs="Arial"/>
          <w:bCs/>
          <w:sz w:val="24"/>
          <w:szCs w:val="24"/>
        </w:rPr>
        <w:t>1</w:t>
      </w:r>
      <w:r w:rsidR="00B97D21" w:rsidRPr="00B97D21">
        <w:rPr>
          <w:rFonts w:ascii="Arial" w:hAnsi="Arial" w:cs="Arial"/>
          <w:bCs/>
          <w:sz w:val="24"/>
          <w:szCs w:val="24"/>
        </w:rPr>
        <w:t xml:space="preserve">. </w:t>
      </w:r>
      <w:r w:rsidR="00B97D21" w:rsidRPr="00B97D21">
        <w:rPr>
          <w:rFonts w:ascii="Arial" w:hAnsi="Arial" w:cs="Arial"/>
          <w:bCs/>
          <w:sz w:val="24"/>
          <w:szCs w:val="24"/>
        </w:rPr>
        <w:t xml:space="preserve">Oranje klom uit een diep dal van gemiste toernooien en nam afscheid van een topgeneratie. </w:t>
      </w:r>
    </w:p>
    <w:p w14:paraId="6FFBC4BC" w14:textId="0BF7A7A6" w:rsidR="00B97D21" w:rsidRPr="00B97D21" w:rsidRDefault="00B97D21" w:rsidP="00B97D21">
      <w:pPr>
        <w:spacing w:after="0" w:line="240" w:lineRule="auto"/>
        <w:rPr>
          <w:rFonts w:ascii="Arial" w:hAnsi="Arial" w:cs="Arial"/>
          <w:bCs/>
          <w:sz w:val="24"/>
          <w:szCs w:val="24"/>
        </w:rPr>
      </w:pPr>
      <w:r w:rsidRPr="00B97D21">
        <w:rPr>
          <w:rFonts w:ascii="Arial" w:hAnsi="Arial" w:cs="Arial"/>
          <w:bCs/>
          <w:sz w:val="24"/>
          <w:szCs w:val="24"/>
        </w:rPr>
        <w:t xml:space="preserve">2. </w:t>
      </w:r>
      <w:r w:rsidRPr="00B97D21">
        <w:rPr>
          <w:rFonts w:ascii="Arial" w:hAnsi="Arial" w:cs="Arial"/>
          <w:bCs/>
          <w:sz w:val="24"/>
          <w:szCs w:val="24"/>
        </w:rPr>
        <w:t xml:space="preserve">1. Je moet kunnen winnen van sterke tegenstanders en hierin blinkt Nederland de laatste jaren uit. 2. Er wordt laatste jaren steeds vaker gescoord vanuit standaardsituaties en juist in dit soort situaties is Nederland sterk. Nederland krijgt namelijk niet veel tegendoelpunten vanuit standaardsituaties én Nederland is aanvallend sterk in standaardsituatie. </w:t>
      </w:r>
    </w:p>
    <w:p w14:paraId="761F935F" w14:textId="77777777" w:rsidR="00B97D21" w:rsidRPr="00B97D21" w:rsidRDefault="00B97D21" w:rsidP="00B97D21">
      <w:pPr>
        <w:spacing w:after="0" w:line="240" w:lineRule="auto"/>
        <w:rPr>
          <w:rFonts w:ascii="Arial" w:hAnsi="Arial" w:cs="Arial"/>
          <w:bCs/>
          <w:sz w:val="24"/>
          <w:szCs w:val="24"/>
        </w:rPr>
      </w:pPr>
      <w:r w:rsidRPr="00B97D21">
        <w:rPr>
          <w:rFonts w:ascii="Arial" w:hAnsi="Arial" w:cs="Arial"/>
          <w:bCs/>
          <w:sz w:val="24"/>
          <w:szCs w:val="24"/>
        </w:rPr>
        <w:t xml:space="preserve">3. </w:t>
      </w:r>
      <w:r w:rsidRPr="00B97D21">
        <w:rPr>
          <w:rFonts w:ascii="Arial" w:hAnsi="Arial" w:cs="Arial"/>
          <w:bCs/>
          <w:sz w:val="24"/>
          <w:szCs w:val="24"/>
        </w:rPr>
        <w:t>‘</w:t>
      </w:r>
      <w:proofErr w:type="spellStart"/>
      <w:r w:rsidRPr="00B97D21">
        <w:rPr>
          <w:rFonts w:ascii="Arial" w:hAnsi="Arial" w:cs="Arial"/>
          <w:bCs/>
          <w:sz w:val="24"/>
          <w:szCs w:val="24"/>
        </w:rPr>
        <w:t>Expected</w:t>
      </w:r>
      <w:proofErr w:type="spellEnd"/>
      <w:r w:rsidRPr="00B97D21">
        <w:rPr>
          <w:rFonts w:ascii="Arial" w:hAnsi="Arial" w:cs="Arial"/>
          <w:bCs/>
          <w:sz w:val="24"/>
          <w:szCs w:val="24"/>
        </w:rPr>
        <w:t xml:space="preserve"> goals’ zijn de doelpunten die je kunt verwachten op basis van de kwaliteit van de schietkansen (hoe hoger de kwaliteit van de schietkans, hoe groter de kans op een goal is). </w:t>
      </w:r>
    </w:p>
    <w:p w14:paraId="6F99D41B" w14:textId="77777777" w:rsidR="00B97D21" w:rsidRPr="00B97D21" w:rsidRDefault="00B97D21" w:rsidP="00B97D21">
      <w:pPr>
        <w:spacing w:after="0" w:line="240" w:lineRule="auto"/>
        <w:rPr>
          <w:rFonts w:ascii="Arial" w:hAnsi="Arial" w:cs="Arial"/>
          <w:bCs/>
          <w:sz w:val="24"/>
          <w:szCs w:val="24"/>
        </w:rPr>
      </w:pPr>
      <w:r w:rsidRPr="00B97D21">
        <w:rPr>
          <w:rFonts w:ascii="Arial" w:hAnsi="Arial" w:cs="Arial"/>
          <w:bCs/>
          <w:sz w:val="24"/>
          <w:szCs w:val="24"/>
        </w:rPr>
        <w:t xml:space="preserve">4. </w:t>
      </w:r>
      <w:r w:rsidRPr="00B97D21">
        <w:rPr>
          <w:rFonts w:ascii="Arial" w:hAnsi="Arial" w:cs="Arial"/>
          <w:bCs/>
          <w:sz w:val="24"/>
          <w:szCs w:val="24"/>
        </w:rPr>
        <w:t xml:space="preserve">Memphis </w:t>
      </w:r>
      <w:proofErr w:type="spellStart"/>
      <w:r w:rsidRPr="00B97D21">
        <w:rPr>
          <w:rFonts w:ascii="Arial" w:hAnsi="Arial" w:cs="Arial"/>
          <w:bCs/>
          <w:sz w:val="24"/>
          <w:szCs w:val="24"/>
        </w:rPr>
        <w:t>Depay</w:t>
      </w:r>
      <w:proofErr w:type="spellEnd"/>
      <w:r w:rsidRPr="00B97D21">
        <w:rPr>
          <w:rFonts w:ascii="Arial" w:hAnsi="Arial" w:cs="Arial"/>
          <w:bCs/>
          <w:sz w:val="24"/>
          <w:szCs w:val="24"/>
        </w:rPr>
        <w:t xml:space="preserve"> kan goed kansen creëren uit dode spelmomenten, hij was betrokken bij bijna de helft van alle doelpunten van Oranje sinds 2018. </w:t>
      </w:r>
    </w:p>
    <w:p w14:paraId="0DF48A0D" w14:textId="77777777" w:rsidR="00B97D21" w:rsidRPr="00B97D21" w:rsidRDefault="00B97D21" w:rsidP="00B97D21">
      <w:pPr>
        <w:spacing w:after="0" w:line="240" w:lineRule="auto"/>
        <w:rPr>
          <w:rFonts w:ascii="Arial" w:hAnsi="Arial" w:cs="Arial"/>
          <w:bCs/>
          <w:sz w:val="24"/>
          <w:szCs w:val="24"/>
        </w:rPr>
      </w:pPr>
      <w:r w:rsidRPr="00B97D21">
        <w:rPr>
          <w:rFonts w:ascii="Arial" w:hAnsi="Arial" w:cs="Arial"/>
          <w:bCs/>
          <w:sz w:val="24"/>
          <w:szCs w:val="24"/>
        </w:rPr>
        <w:t xml:space="preserve">5. </w:t>
      </w:r>
      <w:r w:rsidRPr="00B97D21">
        <w:rPr>
          <w:rFonts w:ascii="Arial" w:hAnsi="Arial" w:cs="Arial"/>
          <w:bCs/>
          <w:sz w:val="24"/>
          <w:szCs w:val="24"/>
        </w:rPr>
        <w:t>Eigen antwoord</w:t>
      </w:r>
    </w:p>
    <w:p w14:paraId="31E4A435" w14:textId="77777777" w:rsidR="00B97D21" w:rsidRPr="00B97D21" w:rsidRDefault="00B97D21" w:rsidP="00B97D21">
      <w:pPr>
        <w:spacing w:after="0" w:line="240" w:lineRule="auto"/>
        <w:rPr>
          <w:rFonts w:ascii="Arial" w:hAnsi="Arial" w:cs="Arial"/>
          <w:bCs/>
          <w:sz w:val="24"/>
          <w:szCs w:val="24"/>
        </w:rPr>
      </w:pPr>
      <w:r w:rsidRPr="00B97D21">
        <w:rPr>
          <w:rFonts w:ascii="Arial" w:hAnsi="Arial" w:cs="Arial"/>
          <w:bCs/>
          <w:sz w:val="24"/>
          <w:szCs w:val="24"/>
        </w:rPr>
        <w:t xml:space="preserve">6. </w:t>
      </w:r>
      <w:r w:rsidRPr="00B97D21">
        <w:rPr>
          <w:rFonts w:ascii="Arial" w:hAnsi="Arial" w:cs="Arial"/>
          <w:bCs/>
          <w:sz w:val="24"/>
          <w:szCs w:val="24"/>
        </w:rPr>
        <w:t>Eigen antwoord</w:t>
      </w:r>
    </w:p>
    <w:p w14:paraId="01DA2B94" w14:textId="2B7C5222" w:rsidR="00B97D21" w:rsidRPr="00D25C37" w:rsidRDefault="00B97D21" w:rsidP="00B97D21">
      <w:pPr>
        <w:spacing w:after="0" w:line="240" w:lineRule="auto"/>
        <w:rPr>
          <w:rFonts w:ascii="Arial" w:hAnsi="Arial" w:cs="Arial"/>
          <w:bCs/>
          <w:color w:val="FF0000"/>
          <w:sz w:val="24"/>
          <w:szCs w:val="24"/>
        </w:rPr>
      </w:pPr>
    </w:p>
    <w:p w14:paraId="764D00EE" w14:textId="28B74AB2" w:rsidR="00630C02" w:rsidRPr="00630C02" w:rsidRDefault="00630C02" w:rsidP="00B97D21">
      <w:pPr>
        <w:spacing w:after="0" w:line="240" w:lineRule="auto"/>
        <w:rPr>
          <w:rFonts w:ascii="Arial" w:hAnsi="Arial" w:cs="Arial"/>
          <w:bCs/>
          <w:sz w:val="24"/>
          <w:szCs w:val="24"/>
        </w:rPr>
      </w:pPr>
    </w:p>
    <w:p w14:paraId="1C2A447B" w14:textId="03299503" w:rsidR="00180989" w:rsidRPr="006132A4" w:rsidRDefault="00180989" w:rsidP="00180989">
      <w:pPr>
        <w:spacing w:after="0" w:line="240" w:lineRule="auto"/>
        <w:rPr>
          <w:rFonts w:ascii="Arial" w:hAnsi="Arial" w:cs="Arial"/>
          <w:bCs/>
          <w:sz w:val="24"/>
          <w:szCs w:val="24"/>
        </w:rPr>
      </w:pPr>
    </w:p>
    <w:p w14:paraId="1B560ACB" w14:textId="1C91D916" w:rsidR="00180989" w:rsidRPr="006132A4" w:rsidRDefault="00180989" w:rsidP="00E73602">
      <w:pPr>
        <w:spacing w:after="0" w:line="240" w:lineRule="auto"/>
        <w:rPr>
          <w:rFonts w:ascii="Arial" w:hAnsi="Arial" w:cs="Arial"/>
          <w:bCs/>
          <w:sz w:val="24"/>
          <w:szCs w:val="24"/>
        </w:rPr>
      </w:pPr>
    </w:p>
    <w:sectPr w:rsidR="00180989" w:rsidRPr="006132A4" w:rsidSect="00F351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18433" w14:textId="77777777" w:rsidR="00E3380F" w:rsidRDefault="00E3380F" w:rsidP="00181D2B">
      <w:pPr>
        <w:spacing w:after="0" w:line="240" w:lineRule="auto"/>
      </w:pPr>
      <w:r>
        <w:separator/>
      </w:r>
    </w:p>
  </w:endnote>
  <w:endnote w:type="continuationSeparator" w:id="0">
    <w:p w14:paraId="4EBF1BDA" w14:textId="77777777" w:rsidR="00E3380F" w:rsidRDefault="00E3380F" w:rsidP="0018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D368" w14:textId="77777777" w:rsidR="007C3EB6" w:rsidRDefault="007C3E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E904B" w14:textId="75541986" w:rsidR="001E7CC3" w:rsidRPr="007C3EB6" w:rsidRDefault="007C3EB6" w:rsidP="006130CF">
    <w:pPr>
      <w:pStyle w:val="Voettekst"/>
      <w:rPr>
        <w:rFonts w:ascii="Arial" w:hAnsi="Arial" w:cs="Arial"/>
        <w:b/>
        <w:bCs/>
        <w:color w:val="000000" w:themeColor="text1"/>
        <w:sz w:val="20"/>
        <w:u w:val="single"/>
      </w:rPr>
    </w:pPr>
    <w:r w:rsidRPr="007C3EB6">
      <w:rPr>
        <w:rFonts w:ascii="Arial" w:hAnsi="Arial" w:cs="Arial"/>
        <w:color w:val="000000" w:themeColor="text1"/>
        <w:sz w:val="20"/>
      </w:rPr>
      <w:t>Nieuwsgierig wat de methode Nederlands van Malmberg nog meer te bieden heeft?</w:t>
    </w:r>
    <w:r w:rsidRPr="007C3EB6">
      <w:rPr>
        <w:rFonts w:ascii="Arial" w:hAnsi="Arial" w:cs="Arial"/>
        <w:color w:val="000000" w:themeColor="text1"/>
        <w:sz w:val="20"/>
      </w:rPr>
      <w:br/>
      <w:t>Kijk op:</w:t>
    </w:r>
    <w:r w:rsidR="00F35125" w:rsidRPr="007C3EB6">
      <w:rPr>
        <w:rFonts w:ascii="Arial" w:hAnsi="Arial" w:cs="Arial"/>
        <w:color w:val="000000" w:themeColor="text1"/>
        <w:sz w:val="20"/>
      </w:rPr>
      <w:t xml:space="preserve"> </w:t>
    </w:r>
    <w:r w:rsidR="00AB4990" w:rsidRPr="007C3EB6">
      <w:rPr>
        <w:rFonts w:ascii="Arial" w:hAnsi="Arial" w:cs="Arial"/>
        <w:b/>
        <w:bCs/>
        <w:color w:val="000000" w:themeColor="text1"/>
        <w:sz w:val="20"/>
        <w:u w:val="single"/>
      </w:rPr>
      <w:t>malmberg.nl</w:t>
    </w:r>
  </w:p>
  <w:p w14:paraId="76B3F264" w14:textId="11231495" w:rsidR="00AE71B0" w:rsidRPr="007C3EB6" w:rsidRDefault="00AE71B0" w:rsidP="00AE71B0">
    <w:pPr>
      <w:pStyle w:val="Voettekst"/>
      <w:jc w:val="right"/>
      <w:rPr>
        <w:rFonts w:ascii="Arial" w:hAnsi="Arial" w:cs="Arial"/>
        <w:color w:val="000000" w:themeColor="text1"/>
        <w:sz w:val="20"/>
      </w:rPr>
    </w:pPr>
    <w:r w:rsidRPr="007C3EB6">
      <w:rPr>
        <w:color w:val="000000" w:themeColor="text1"/>
        <w:sz w:val="16"/>
        <w:szCs w:val="16"/>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1529" w14:textId="77777777" w:rsidR="007C3EB6" w:rsidRDefault="007C3E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DD54C" w14:textId="77777777" w:rsidR="00E3380F" w:rsidRDefault="00E3380F" w:rsidP="00181D2B">
      <w:pPr>
        <w:spacing w:after="0" w:line="240" w:lineRule="auto"/>
      </w:pPr>
      <w:r>
        <w:separator/>
      </w:r>
    </w:p>
  </w:footnote>
  <w:footnote w:type="continuationSeparator" w:id="0">
    <w:p w14:paraId="071379B8" w14:textId="77777777" w:rsidR="00E3380F" w:rsidRDefault="00E3380F" w:rsidP="0018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E716" w14:textId="77777777" w:rsidR="007C3EB6" w:rsidRDefault="007C3E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B798" w14:textId="799F7F81" w:rsidR="009574EA" w:rsidRDefault="00661ED1">
    <w:pPr>
      <w:pStyle w:val="Koptekst"/>
    </w:pPr>
    <w:r>
      <w:rPr>
        <w:noProof/>
      </w:rPr>
      <w:drawing>
        <wp:anchor distT="0" distB="0" distL="114300" distR="114300" simplePos="0" relativeHeight="251662336" behindDoc="0" locked="0" layoutInCell="1" allowOverlap="1" wp14:anchorId="7B3B7DEE" wp14:editId="0DFD8852">
          <wp:simplePos x="0" y="0"/>
          <wp:positionH relativeFrom="margin">
            <wp:posOffset>2764155</wp:posOffset>
          </wp:positionH>
          <wp:positionV relativeFrom="topMargin">
            <wp:posOffset>277495</wp:posOffset>
          </wp:positionV>
          <wp:extent cx="1104900" cy="415290"/>
          <wp:effectExtent l="0" t="0" r="0" b="381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3B1C266E" wp14:editId="72E30AC9">
          <wp:simplePos x="0" y="0"/>
          <wp:positionH relativeFrom="margin">
            <wp:posOffset>1663065</wp:posOffset>
          </wp:positionH>
          <wp:positionV relativeFrom="margin">
            <wp:posOffset>-528320</wp:posOffset>
          </wp:positionV>
          <wp:extent cx="848360" cy="283210"/>
          <wp:effectExtent l="0" t="0" r="8890" b="254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360" cy="283210"/>
                  </a:xfrm>
                  <a:prstGeom prst="rect">
                    <a:avLst/>
                  </a:prstGeom>
                  <a:noFill/>
                  <a:ln>
                    <a:noFill/>
                  </a:ln>
                </pic:spPr>
              </pic:pic>
            </a:graphicData>
          </a:graphic>
        </wp:anchor>
      </w:drawing>
    </w:r>
    <w:r w:rsidR="009574EA" w:rsidRPr="001B4EE0">
      <w:rPr>
        <w:rFonts w:ascii="Arial" w:hAnsi="Arial" w:cs="Arial"/>
        <w:noProof/>
        <w:color w:val="0000FF"/>
        <w:sz w:val="24"/>
        <w:szCs w:val="24"/>
        <w:lang w:val="en-US" w:eastAsia="nl-NL"/>
      </w:rPr>
      <w:drawing>
        <wp:anchor distT="0" distB="0" distL="114300" distR="114300" simplePos="0" relativeHeight="251659264" behindDoc="0" locked="0" layoutInCell="1" allowOverlap="1" wp14:anchorId="0DD25D03" wp14:editId="156A86F6">
          <wp:simplePos x="0" y="0"/>
          <wp:positionH relativeFrom="margin">
            <wp:posOffset>-616585</wp:posOffset>
          </wp:positionH>
          <wp:positionV relativeFrom="topMargin">
            <wp:posOffset>260350</wp:posOffset>
          </wp:positionV>
          <wp:extent cx="2108200" cy="465455"/>
          <wp:effectExtent l="0" t="0" r="6350" b="0"/>
          <wp:wrapSquare wrapText="bothSides"/>
          <wp:docPr id="1" name="Afbeelding 1" descr="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0" cy="46545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C5A4" w14:textId="77777777" w:rsidR="007C3EB6" w:rsidRDefault="007C3E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F4C6D"/>
    <w:multiLevelType w:val="hybridMultilevel"/>
    <w:tmpl w:val="3B4AD4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ED25F8A"/>
    <w:multiLevelType w:val="hybridMultilevel"/>
    <w:tmpl w:val="FE7C9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41A65BC"/>
    <w:multiLevelType w:val="hybridMultilevel"/>
    <w:tmpl w:val="638A22B8"/>
    <w:lvl w:ilvl="0" w:tplc="725464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7AA0F31"/>
    <w:multiLevelType w:val="hybridMultilevel"/>
    <w:tmpl w:val="09AA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AD1098E"/>
    <w:multiLevelType w:val="hybridMultilevel"/>
    <w:tmpl w:val="5C664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516F52"/>
    <w:multiLevelType w:val="hybridMultilevel"/>
    <w:tmpl w:val="E43420A2"/>
    <w:lvl w:ilvl="0" w:tplc="3924A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2B"/>
    <w:rsid w:val="00005F1D"/>
    <w:rsid w:val="00036ABF"/>
    <w:rsid w:val="0004004A"/>
    <w:rsid w:val="000420AC"/>
    <w:rsid w:val="00042A5C"/>
    <w:rsid w:val="000656BB"/>
    <w:rsid w:val="00080A92"/>
    <w:rsid w:val="000B3530"/>
    <w:rsid w:val="000C6FAB"/>
    <w:rsid w:val="000E4001"/>
    <w:rsid w:val="000E4303"/>
    <w:rsid w:val="001017AE"/>
    <w:rsid w:val="00105033"/>
    <w:rsid w:val="00117D51"/>
    <w:rsid w:val="00124E6E"/>
    <w:rsid w:val="00125CA9"/>
    <w:rsid w:val="001271FF"/>
    <w:rsid w:val="00130A6E"/>
    <w:rsid w:val="00152CD4"/>
    <w:rsid w:val="001709DD"/>
    <w:rsid w:val="001776DE"/>
    <w:rsid w:val="00177789"/>
    <w:rsid w:val="00180229"/>
    <w:rsid w:val="00180989"/>
    <w:rsid w:val="00181D2B"/>
    <w:rsid w:val="00187255"/>
    <w:rsid w:val="001B4EE0"/>
    <w:rsid w:val="001D42B0"/>
    <w:rsid w:val="001E7CC3"/>
    <w:rsid w:val="002128B8"/>
    <w:rsid w:val="00242159"/>
    <w:rsid w:val="00253DDA"/>
    <w:rsid w:val="00267052"/>
    <w:rsid w:val="002922B5"/>
    <w:rsid w:val="002B3C39"/>
    <w:rsid w:val="002B4D9A"/>
    <w:rsid w:val="002C2B44"/>
    <w:rsid w:val="002F2D5D"/>
    <w:rsid w:val="002F3BD4"/>
    <w:rsid w:val="0030768C"/>
    <w:rsid w:val="00326004"/>
    <w:rsid w:val="003346E6"/>
    <w:rsid w:val="00346E46"/>
    <w:rsid w:val="003541DD"/>
    <w:rsid w:val="00374B5E"/>
    <w:rsid w:val="0037723E"/>
    <w:rsid w:val="00386E09"/>
    <w:rsid w:val="003D4D17"/>
    <w:rsid w:val="003E1921"/>
    <w:rsid w:val="003E54B2"/>
    <w:rsid w:val="004145F7"/>
    <w:rsid w:val="00414E38"/>
    <w:rsid w:val="0045454C"/>
    <w:rsid w:val="004C4C48"/>
    <w:rsid w:val="004E1E88"/>
    <w:rsid w:val="004E4B49"/>
    <w:rsid w:val="004F133B"/>
    <w:rsid w:val="005059FB"/>
    <w:rsid w:val="00524FAA"/>
    <w:rsid w:val="005329FF"/>
    <w:rsid w:val="00545937"/>
    <w:rsid w:val="00573AF5"/>
    <w:rsid w:val="005B45E7"/>
    <w:rsid w:val="005C0915"/>
    <w:rsid w:val="006130CF"/>
    <w:rsid w:val="006132A4"/>
    <w:rsid w:val="00616F81"/>
    <w:rsid w:val="00630C02"/>
    <w:rsid w:val="006335CB"/>
    <w:rsid w:val="00644F85"/>
    <w:rsid w:val="00661ED1"/>
    <w:rsid w:val="006643E3"/>
    <w:rsid w:val="00664D80"/>
    <w:rsid w:val="00665609"/>
    <w:rsid w:val="00665D0E"/>
    <w:rsid w:val="00685D34"/>
    <w:rsid w:val="0068640B"/>
    <w:rsid w:val="00693D48"/>
    <w:rsid w:val="006B11D9"/>
    <w:rsid w:val="006D60C3"/>
    <w:rsid w:val="006F0E63"/>
    <w:rsid w:val="006F448B"/>
    <w:rsid w:val="00700CFD"/>
    <w:rsid w:val="00701BDD"/>
    <w:rsid w:val="007025F8"/>
    <w:rsid w:val="00702FD6"/>
    <w:rsid w:val="00721CCE"/>
    <w:rsid w:val="007521F0"/>
    <w:rsid w:val="007536B2"/>
    <w:rsid w:val="00754771"/>
    <w:rsid w:val="0076276A"/>
    <w:rsid w:val="007858D4"/>
    <w:rsid w:val="007C3EB6"/>
    <w:rsid w:val="007C4BD4"/>
    <w:rsid w:val="007D03C2"/>
    <w:rsid w:val="007F0E6B"/>
    <w:rsid w:val="00810C32"/>
    <w:rsid w:val="00811CB2"/>
    <w:rsid w:val="00822927"/>
    <w:rsid w:val="00833152"/>
    <w:rsid w:val="0083546F"/>
    <w:rsid w:val="008378BA"/>
    <w:rsid w:val="00842D83"/>
    <w:rsid w:val="00881046"/>
    <w:rsid w:val="00894919"/>
    <w:rsid w:val="008C1829"/>
    <w:rsid w:val="008E3493"/>
    <w:rsid w:val="00904EA6"/>
    <w:rsid w:val="00925537"/>
    <w:rsid w:val="009261BD"/>
    <w:rsid w:val="009309E1"/>
    <w:rsid w:val="00931D52"/>
    <w:rsid w:val="00950171"/>
    <w:rsid w:val="00951D94"/>
    <w:rsid w:val="009565B4"/>
    <w:rsid w:val="009574EA"/>
    <w:rsid w:val="00980365"/>
    <w:rsid w:val="009836CE"/>
    <w:rsid w:val="009C501C"/>
    <w:rsid w:val="009D24BB"/>
    <w:rsid w:val="009D27C1"/>
    <w:rsid w:val="00A11C6D"/>
    <w:rsid w:val="00A147C4"/>
    <w:rsid w:val="00A2036B"/>
    <w:rsid w:val="00A43ED9"/>
    <w:rsid w:val="00A45F43"/>
    <w:rsid w:val="00A96B2E"/>
    <w:rsid w:val="00AB4990"/>
    <w:rsid w:val="00AC2BFF"/>
    <w:rsid w:val="00AD191A"/>
    <w:rsid w:val="00AE71B0"/>
    <w:rsid w:val="00AF3A84"/>
    <w:rsid w:val="00AF7358"/>
    <w:rsid w:val="00B737BB"/>
    <w:rsid w:val="00B8670D"/>
    <w:rsid w:val="00B935D0"/>
    <w:rsid w:val="00B97D21"/>
    <w:rsid w:val="00BC3CCD"/>
    <w:rsid w:val="00BD4A21"/>
    <w:rsid w:val="00BE530F"/>
    <w:rsid w:val="00BE6E51"/>
    <w:rsid w:val="00BE7D53"/>
    <w:rsid w:val="00C12993"/>
    <w:rsid w:val="00C21FFC"/>
    <w:rsid w:val="00C2643E"/>
    <w:rsid w:val="00C47E8D"/>
    <w:rsid w:val="00C60A26"/>
    <w:rsid w:val="00C933B0"/>
    <w:rsid w:val="00CB6DD3"/>
    <w:rsid w:val="00CE35F8"/>
    <w:rsid w:val="00CF3D52"/>
    <w:rsid w:val="00CF72ED"/>
    <w:rsid w:val="00D01184"/>
    <w:rsid w:val="00D07404"/>
    <w:rsid w:val="00D41E5E"/>
    <w:rsid w:val="00D47B3C"/>
    <w:rsid w:val="00D503F6"/>
    <w:rsid w:val="00D66C6F"/>
    <w:rsid w:val="00D94D89"/>
    <w:rsid w:val="00DA20E6"/>
    <w:rsid w:val="00DB7A57"/>
    <w:rsid w:val="00DC6FAC"/>
    <w:rsid w:val="00DF1659"/>
    <w:rsid w:val="00E013DC"/>
    <w:rsid w:val="00E055C9"/>
    <w:rsid w:val="00E168DE"/>
    <w:rsid w:val="00E3380F"/>
    <w:rsid w:val="00E543C5"/>
    <w:rsid w:val="00E73602"/>
    <w:rsid w:val="00E8322F"/>
    <w:rsid w:val="00EB7727"/>
    <w:rsid w:val="00EC5719"/>
    <w:rsid w:val="00F06EFF"/>
    <w:rsid w:val="00F34213"/>
    <w:rsid w:val="00F35125"/>
    <w:rsid w:val="00F51090"/>
    <w:rsid w:val="00F61DC2"/>
    <w:rsid w:val="00F6669D"/>
    <w:rsid w:val="00F675FD"/>
    <w:rsid w:val="00F712C0"/>
    <w:rsid w:val="00F71B7E"/>
    <w:rsid w:val="00F825C5"/>
    <w:rsid w:val="00F82D48"/>
    <w:rsid w:val="00F87C57"/>
    <w:rsid w:val="00F957A4"/>
    <w:rsid w:val="00FA093D"/>
    <w:rsid w:val="00FA7611"/>
    <w:rsid w:val="00FF2ACC"/>
    <w:rsid w:val="00FF5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1BF50A"/>
  <w14:defaultImageDpi w14:val="300"/>
  <w15:docId w15:val="{E1C86791-8EF4-4552-9113-7B37983F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1D2B"/>
    <w:pPr>
      <w:spacing w:after="200" w:line="276" w:lineRule="auto"/>
    </w:pPr>
    <w:rPr>
      <w:rFonts w:ascii="Calibri" w:eastAsia="Calibri" w:hAnsi="Calibri" w:cs="Times New Roman"/>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1D2B"/>
    <w:rPr>
      <w:rFonts w:ascii="Calibri" w:eastAsia="Calibri" w:hAnsi="Calibri" w:cs="Times New Roman"/>
      <w:sz w:val="22"/>
      <w:szCs w:val="22"/>
      <w:lang w:val="nl-NL" w:eastAsia="en-US"/>
    </w:rPr>
  </w:style>
  <w:style w:type="paragraph" w:styleId="Voettekst">
    <w:name w:val="footer"/>
    <w:basedOn w:val="Standaard"/>
    <w:link w:val="VoettekstChar"/>
    <w:uiPriority w:val="99"/>
    <w:unhideWhenUsed/>
    <w:rsid w:val="00181D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D2B"/>
    <w:rPr>
      <w:rFonts w:ascii="Calibri" w:eastAsia="Calibri" w:hAnsi="Calibri" w:cs="Times New Roman"/>
      <w:sz w:val="22"/>
      <w:szCs w:val="22"/>
      <w:lang w:val="nl-NL" w:eastAsia="en-US"/>
    </w:rPr>
  </w:style>
  <w:style w:type="paragraph" w:styleId="Ballontekst">
    <w:name w:val="Balloon Text"/>
    <w:basedOn w:val="Standaard"/>
    <w:link w:val="BallontekstChar"/>
    <w:uiPriority w:val="99"/>
    <w:semiHidden/>
    <w:unhideWhenUsed/>
    <w:rsid w:val="00181D2B"/>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81D2B"/>
    <w:rPr>
      <w:rFonts w:ascii="Lucida Grande" w:eastAsia="Calibri" w:hAnsi="Lucida Grande" w:cs="Lucida Grande"/>
      <w:sz w:val="18"/>
      <w:szCs w:val="18"/>
      <w:lang w:val="nl-NL" w:eastAsia="en-US"/>
    </w:rPr>
  </w:style>
  <w:style w:type="paragraph" w:styleId="Koptekst">
    <w:name w:val="header"/>
    <w:basedOn w:val="Standaard"/>
    <w:link w:val="KoptekstChar"/>
    <w:uiPriority w:val="99"/>
    <w:unhideWhenUsed/>
    <w:rsid w:val="00181D2B"/>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181D2B"/>
    <w:rPr>
      <w:rFonts w:ascii="Calibri" w:eastAsia="Calibri" w:hAnsi="Calibri" w:cs="Times New Roman"/>
      <w:sz w:val="22"/>
      <w:szCs w:val="22"/>
      <w:lang w:val="nl-NL" w:eastAsia="en-US"/>
    </w:rPr>
  </w:style>
  <w:style w:type="character" w:customStyle="1" w:styleId="st">
    <w:name w:val="st"/>
    <w:basedOn w:val="Standaardalinea-lettertype"/>
    <w:rsid w:val="00181D2B"/>
  </w:style>
  <w:style w:type="character" w:styleId="Nadruk">
    <w:name w:val="Emphasis"/>
    <w:basedOn w:val="Standaardalinea-lettertype"/>
    <w:uiPriority w:val="20"/>
    <w:qFormat/>
    <w:rsid w:val="00181D2B"/>
    <w:rPr>
      <w:i/>
      <w:iCs/>
    </w:rPr>
  </w:style>
  <w:style w:type="character" w:styleId="Zwaar">
    <w:name w:val="Strong"/>
    <w:basedOn w:val="Standaardalinea-lettertype"/>
    <w:uiPriority w:val="22"/>
    <w:qFormat/>
    <w:rsid w:val="00181D2B"/>
    <w:rPr>
      <w:b/>
      <w:bCs/>
    </w:rPr>
  </w:style>
  <w:style w:type="character" w:styleId="Hyperlink">
    <w:name w:val="Hyperlink"/>
    <w:basedOn w:val="Standaardalinea-lettertype"/>
    <w:uiPriority w:val="99"/>
    <w:unhideWhenUsed/>
    <w:rsid w:val="0068640B"/>
    <w:rPr>
      <w:color w:val="5F5F5F" w:themeColor="hyperlink"/>
      <w:u w:val="single"/>
    </w:rPr>
  </w:style>
  <w:style w:type="character" w:customStyle="1" w:styleId="tgc">
    <w:name w:val="_tgc"/>
    <w:basedOn w:val="Standaardalinea-lettertype"/>
    <w:rsid w:val="006130CF"/>
  </w:style>
  <w:style w:type="paragraph" w:styleId="Lijstalinea">
    <w:name w:val="List Paragraph"/>
    <w:basedOn w:val="Standaard"/>
    <w:uiPriority w:val="34"/>
    <w:qFormat/>
    <w:rsid w:val="00036ABF"/>
    <w:pPr>
      <w:spacing w:after="0" w:line="240" w:lineRule="auto"/>
      <w:ind w:left="720"/>
      <w:contextualSpacing/>
    </w:pPr>
    <w:rPr>
      <w:rFonts w:ascii="Serifa Std 55 Roman" w:hAnsi="Serifa Std 55 Roman"/>
      <w:sz w:val="20"/>
      <w:szCs w:val="20"/>
    </w:rPr>
  </w:style>
  <w:style w:type="character" w:styleId="Onopgelostemelding">
    <w:name w:val="Unresolved Mention"/>
    <w:basedOn w:val="Standaardalinea-lettertype"/>
    <w:uiPriority w:val="99"/>
    <w:semiHidden/>
    <w:unhideWhenUsed/>
    <w:rsid w:val="00CB6DD3"/>
    <w:rPr>
      <w:color w:val="605E5C"/>
      <w:shd w:val="clear" w:color="auto" w:fill="E1DFDD"/>
    </w:rPr>
  </w:style>
  <w:style w:type="paragraph" w:styleId="Normaalweb">
    <w:name w:val="Normal (Web)"/>
    <w:basedOn w:val="Standaard"/>
    <w:uiPriority w:val="99"/>
    <w:unhideWhenUsed/>
    <w:rsid w:val="00CB6DD3"/>
    <w:pPr>
      <w:spacing w:before="100" w:beforeAutospacing="1" w:after="100" w:afterAutospacing="1" w:line="240" w:lineRule="auto"/>
    </w:pPr>
    <w:rPr>
      <w:rFonts w:ascii="Times New Roman" w:eastAsia="Times New Roman" w:hAnsi="Times New Roman"/>
      <w:sz w:val="24"/>
      <w:szCs w:val="24"/>
      <w:lang w:eastAsia="nl-NL"/>
    </w:rPr>
  </w:style>
  <w:style w:type="table" w:styleId="Tabelraster">
    <w:name w:val="Table Grid"/>
    <w:basedOn w:val="Standaardtabel"/>
    <w:uiPriority w:val="39"/>
    <w:rsid w:val="007536B2"/>
    <w:rPr>
      <w:rFonts w:eastAsiaTheme="minorHAns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3346E6"/>
    <w:pPr>
      <w:spacing w:after="160" w:line="240" w:lineRule="auto"/>
    </w:pPr>
    <w:rPr>
      <w:rFonts w:asciiTheme="minorHAnsi" w:eastAsiaTheme="minorHAnsi" w:hAnsiTheme="minorHAnsi" w:cstheme="minorBidi"/>
      <w:sz w:val="20"/>
      <w:szCs w:val="20"/>
    </w:rPr>
  </w:style>
  <w:style w:type="character" w:customStyle="1" w:styleId="TekstopmerkingChar">
    <w:name w:val="Tekst opmerking Char"/>
    <w:basedOn w:val="Standaardalinea-lettertype"/>
    <w:link w:val="Tekstopmerking"/>
    <w:uiPriority w:val="99"/>
    <w:semiHidden/>
    <w:rsid w:val="003346E6"/>
    <w:rPr>
      <w:rFonts w:eastAsiaTheme="minorHAnsi"/>
      <w:sz w:val="20"/>
      <w:szCs w:val="20"/>
      <w:lang w:val="nl-NL" w:eastAsia="en-US"/>
    </w:rPr>
  </w:style>
  <w:style w:type="character" w:styleId="Verwijzingopmerking">
    <w:name w:val="annotation reference"/>
    <w:basedOn w:val="Standaardalinea-lettertype"/>
    <w:uiPriority w:val="99"/>
    <w:semiHidden/>
    <w:unhideWhenUsed/>
    <w:rsid w:val="003346E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31521">
      <w:bodyDiv w:val="1"/>
      <w:marLeft w:val="0"/>
      <w:marRight w:val="0"/>
      <w:marTop w:val="0"/>
      <w:marBottom w:val="0"/>
      <w:divBdr>
        <w:top w:val="none" w:sz="0" w:space="0" w:color="auto"/>
        <w:left w:val="none" w:sz="0" w:space="0" w:color="auto"/>
        <w:bottom w:val="none" w:sz="0" w:space="0" w:color="auto"/>
        <w:right w:val="none" w:sz="0" w:space="0" w:color="auto"/>
      </w:divBdr>
    </w:div>
    <w:div w:id="499586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toegang.malmberg.nl/startpage/?wicket:interface=:1:logoMalmbergLink::ILinkListener::"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139</Words>
  <Characters>768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Ovis</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dc:description/>
  <cp:lastModifiedBy>Hiemstra, Paul (REGTECH)</cp:lastModifiedBy>
  <cp:revision>3</cp:revision>
  <cp:lastPrinted>2019-12-02T15:57:00Z</cp:lastPrinted>
  <dcterms:created xsi:type="dcterms:W3CDTF">2021-06-06T08:03:00Z</dcterms:created>
  <dcterms:modified xsi:type="dcterms:W3CDTF">2021-06-06T08:06:00Z</dcterms:modified>
</cp:coreProperties>
</file>