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1pt;width:455.05pt;height:296.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(via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10) 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(via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10)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4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en aftrekken t/m 100 met een tiental (vanaf een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 getal) op de getallenlijn.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1: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4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en aftrekken t/m 100 met een tiental (vanaf een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 getal) op de getallenlijn.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line="592" w:lineRule="auto" w:before="0"/>
        <w:ind w:left="110" w:right="35" w:firstLine="644"/>
        <w:jc w:val="left"/>
        <w:rPr>
          <w:sz w:val="18"/>
        </w:rPr>
      </w:pPr>
      <w:r>
        <w:rPr/>
        <w:pict>
          <v:shape style="position:absolute;margin-left:104.381897pt;margin-top:-19.96067pt;width:455.05pt;height:265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beheerst de strategieën: 1 × meer en 1 × minder.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omkeerstrategie.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 vaardigheid in optellen en aftrekken tot 100 over </w:t>
                        </w:r>
                        <w:r>
                          <w:rPr>
                            <w:color w:val="231F20"/>
                            <w:sz w:val="18"/>
                          </w:rPr>
                          <w:t>het tiental en begrip van de strategieën: 1 × meer 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× minder.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 vaardigheid in optellen en aftrekken tot 100 over </w:t>
                        </w:r>
                        <w:r>
                          <w:rPr>
                            <w:color w:val="231F20"/>
                            <w:sz w:val="18"/>
                          </w:rPr>
                          <w:t>het tiental en begrip van de strategieën: 1 × meer en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× minder.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succesvol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werken.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Indien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probleem </w:t>
                        </w:r>
                        <w:r>
                          <w:rPr>
                            <w:color w:val="231F20"/>
                            <w:sz w:val="18"/>
                          </w:rPr>
                          <w:t>zit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ruim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extra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rekentijd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instructie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succesvol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werken.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Indien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probleem </w:t>
                        </w:r>
                        <w:r>
                          <w:rPr>
                            <w:color w:val="231F20"/>
                            <w:sz w:val="18"/>
                          </w:rPr>
                          <w:t>zit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ruim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extra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rekentijd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instructie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in.</w:t>
                        </w:r>
                      </w:p>
                    </w:tc>
                  </w:tr>
                  <w:tr>
                    <w:trPr>
                      <w:trHeight w:val="2565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1"/>
          <w:w w:val="90"/>
          <w:sz w:val="18"/>
        </w:rPr>
        <w:t>basisvereisten</w:t>
      </w:r>
    </w:p>
    <w:p>
      <w:pPr>
        <w:pStyle w:val="BodyText"/>
        <w:spacing w:before="7"/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€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herkennen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munten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€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cent.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vijfvouden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tienvouden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200.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 groepjes van 10 en tel met sprongen van 10.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040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0604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0502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2020-01-17T12:56:46Z</dcterms:created>
  <dcterms:modified xsi:type="dcterms:W3CDTF">2020-01-17T12:56:46Z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