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3AE62" w14:textId="1E0743A0" w:rsidR="002A1887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lesbrief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Engels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–</w:t>
      </w:r>
      <w:r w:rsidR="00CE7C5C">
        <w:rPr>
          <w:rFonts w:cs="Arial"/>
          <w:b/>
          <w:sz w:val="28"/>
          <w:szCs w:val="28"/>
          <w:lang w:val="en-GB"/>
        </w:rPr>
        <w:t xml:space="preserve"> </w:t>
      </w:r>
      <w:r w:rsidR="00137141">
        <w:rPr>
          <w:rFonts w:cs="Arial"/>
          <w:b/>
          <w:sz w:val="28"/>
          <w:szCs w:val="28"/>
          <w:lang w:val="en-GB"/>
        </w:rPr>
        <w:t>Snow</w:t>
      </w:r>
      <w:r w:rsidR="00570E5C">
        <w:rPr>
          <w:rFonts w:cs="Arial"/>
          <w:b/>
          <w:sz w:val="28"/>
          <w:szCs w:val="28"/>
          <w:lang w:val="en-GB"/>
        </w:rPr>
        <w:t>fall</w:t>
      </w:r>
    </w:p>
    <w:p w14:paraId="4C682185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</w:rPr>
      </w:pPr>
      <w:bookmarkStart w:id="0" w:name="_GoBack"/>
      <w:bookmarkEnd w:id="0"/>
      <w:r w:rsidRPr="00AA1523">
        <w:rPr>
          <w:rFonts w:cs="Arial"/>
          <w:b/>
          <w:sz w:val="21"/>
          <w:szCs w:val="21"/>
        </w:rPr>
        <w:t>Voor de docent</w:t>
      </w:r>
    </w:p>
    <w:p w14:paraId="729A13AF" w14:textId="57C08EF8" w:rsidR="00137141" w:rsidRDefault="00137141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eastAsia="Times New Roman"/>
        </w:rPr>
      </w:pPr>
      <w:r>
        <w:rPr>
          <w:rFonts w:eastAsia="Times New Roman"/>
        </w:rPr>
        <w:t xml:space="preserve">In het zuidwesten van Europa brengt storm Filomena </w:t>
      </w:r>
      <w:r w:rsidRPr="00137141">
        <w:rPr>
          <w:rFonts w:eastAsia="Times New Roman"/>
        </w:rPr>
        <w:t>zwaar</w:t>
      </w:r>
      <w:r>
        <w:rPr>
          <w:rFonts w:eastAsia="Times New Roman"/>
        </w:rPr>
        <w:t xml:space="preserve"> </w:t>
      </w:r>
      <w:r w:rsidRPr="00137141">
        <w:rPr>
          <w:rFonts w:eastAsia="Times New Roman"/>
        </w:rPr>
        <w:t>winterweer</w:t>
      </w:r>
      <w:r>
        <w:rPr>
          <w:rFonts w:eastAsia="Times New Roman"/>
        </w:rPr>
        <w:t xml:space="preserve"> met zich mee. De situatie </w:t>
      </w:r>
      <w:r w:rsidR="001041CA">
        <w:rPr>
          <w:rFonts w:eastAsia="Times New Roman"/>
        </w:rPr>
        <w:t xml:space="preserve">wordt </w:t>
      </w:r>
      <w:r>
        <w:rPr>
          <w:rFonts w:eastAsia="Times New Roman"/>
        </w:rPr>
        <w:t>uitzonderlijk</w:t>
      </w:r>
      <w:r w:rsidR="001041CA">
        <w:rPr>
          <w:rFonts w:eastAsia="Times New Roman"/>
        </w:rPr>
        <w:t xml:space="preserve"> en</w:t>
      </w:r>
      <w:r>
        <w:rPr>
          <w:rFonts w:eastAsia="Times New Roman"/>
        </w:rPr>
        <w:t xml:space="preserve"> zelfs wel historisch genoemd.</w:t>
      </w:r>
    </w:p>
    <w:p w14:paraId="51E9D445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sz w:val="21"/>
          <w:szCs w:val="21"/>
        </w:rPr>
      </w:pPr>
      <w:r w:rsidRPr="00AA1523">
        <w:rPr>
          <w:rFonts w:cs="Arial"/>
          <w:b/>
          <w:sz w:val="21"/>
          <w:szCs w:val="21"/>
        </w:rPr>
        <w:t>ERK-niveau</w:t>
      </w:r>
    </w:p>
    <w:p w14:paraId="4C7DDC68" w14:textId="2F00F6D6" w:rsidR="002C12B3" w:rsidRDefault="00F97513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  <w:r w:rsidRPr="00AA1523">
        <w:rPr>
          <w:rFonts w:eastAsia="MS Mincho" w:cs="Arial"/>
          <w:sz w:val="21"/>
          <w:szCs w:val="21"/>
        </w:rPr>
        <w:t xml:space="preserve">Lezen B1 – </w:t>
      </w:r>
      <w:r w:rsidR="00CB43FC">
        <w:rPr>
          <w:rFonts w:eastAsia="MS Mincho" w:cs="Arial"/>
          <w:i/>
          <w:sz w:val="21"/>
          <w:szCs w:val="21"/>
        </w:rPr>
        <w:t>Lezen om informatie op te doen</w:t>
      </w:r>
      <w:r w:rsidR="002A1887">
        <w:rPr>
          <w:rFonts w:eastAsia="MS Mincho" w:cs="Arial"/>
          <w:i/>
          <w:sz w:val="21"/>
          <w:szCs w:val="21"/>
        </w:rPr>
        <w:t xml:space="preserve">: </w:t>
      </w:r>
      <w:r w:rsidR="002C12B3" w:rsidRPr="002C12B3">
        <w:rPr>
          <w:rFonts w:eastAsia="MS Mincho" w:cs="Arial"/>
          <w:i/>
          <w:sz w:val="21"/>
          <w:szCs w:val="21"/>
        </w:rPr>
        <w:t>Kan hoofdthema en belangrijkste argumenten begrijpen in eenvoudige teksten in tijdschriften, kranten of op internet. (LEB1-3d)</w:t>
      </w:r>
    </w:p>
    <w:p w14:paraId="09167D42" w14:textId="6550CCBC" w:rsidR="00F97513" w:rsidRPr="00AA1523" w:rsidRDefault="00F97513" w:rsidP="00D34B3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eastAsia="MS Mincho" w:cs="Arial"/>
          <w:i/>
          <w:sz w:val="21"/>
          <w:szCs w:val="21"/>
        </w:rPr>
      </w:pPr>
      <w:r w:rsidRPr="00AA1523">
        <w:rPr>
          <w:rFonts w:eastAsia="MS Mincho" w:cs="Arial"/>
          <w:sz w:val="21"/>
          <w:szCs w:val="21"/>
        </w:rPr>
        <w:t xml:space="preserve">Leesstrategieën - </w:t>
      </w:r>
      <w:r w:rsidRPr="00AA1523">
        <w:rPr>
          <w:rFonts w:eastAsia="MS Mincho" w:cs="Arial"/>
          <w:i/>
          <w:sz w:val="21"/>
          <w:szCs w:val="21"/>
        </w:rPr>
        <w:t>Kan de betekenis van zo nu en dan voorkomende onbekende woorden afleiden uit de context en de betekenis van zinnen herleiden, op voorwaarde dat het besproken onderwerp bekend is.</w:t>
      </w:r>
    </w:p>
    <w:p w14:paraId="3ECFFDAF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  <w:lang w:val="en-GB"/>
        </w:rPr>
      </w:pPr>
      <w:r w:rsidRPr="00AA1523">
        <w:rPr>
          <w:rFonts w:cs="Arial"/>
          <w:b/>
          <w:sz w:val="21"/>
          <w:szCs w:val="21"/>
          <w:lang w:val="en-GB"/>
        </w:rPr>
        <w:t>Intro</w:t>
      </w:r>
    </w:p>
    <w:p w14:paraId="77BD9363" w14:textId="5C160105" w:rsidR="002A1887" w:rsidRDefault="00570E5C" w:rsidP="00AF77B4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Times New Roman"/>
        </w:rPr>
      </w:pPr>
      <w:r w:rsidRPr="00570E5C">
        <w:rPr>
          <w:rFonts w:eastAsia="Times New Roman"/>
        </w:rPr>
        <w:t>South-Western Europe</w:t>
      </w:r>
      <w:r>
        <w:rPr>
          <w:rFonts w:eastAsia="Times New Roman"/>
        </w:rPr>
        <w:t xml:space="preserve"> </w:t>
      </w:r>
      <w:r w:rsidR="001041CA">
        <w:rPr>
          <w:rFonts w:eastAsia="Times New Roman"/>
        </w:rPr>
        <w:t>was hit by heavy snowfall after Storm Filomena</w:t>
      </w:r>
      <w:r>
        <w:rPr>
          <w:rFonts w:eastAsia="Times New Roman"/>
        </w:rPr>
        <w:t>.</w:t>
      </w:r>
    </w:p>
    <w:p w14:paraId="221E6B90" w14:textId="77777777" w:rsidR="00205F37" w:rsidRDefault="00205F37" w:rsidP="00AF77B4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5446904B" w14:textId="77777777" w:rsidR="00AF77B4" w:rsidRPr="00AA1523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r w:rsidRPr="00AA1523">
        <w:rPr>
          <w:rFonts w:cs="Arial"/>
          <w:u w:val="single"/>
          <w:lang w:val="en-GB"/>
        </w:rPr>
        <w:t>Assignment 1</w:t>
      </w:r>
    </w:p>
    <w:p w14:paraId="3B872376" w14:textId="527FAFD7" w:rsidR="0066503C" w:rsidRPr="00025CDF" w:rsidRDefault="0066503C" w:rsidP="00025CDF">
      <w:pPr>
        <w:spacing w:after="0" w:line="240" w:lineRule="auto"/>
        <w:rPr>
          <w:rFonts w:eastAsia="MS Mincho" w:cs="Arial"/>
          <w:lang w:val="en-GB" w:eastAsia="nl-NL"/>
        </w:rPr>
      </w:pPr>
      <w:r w:rsidRPr="00025CDF">
        <w:rPr>
          <w:rFonts w:eastAsia="MS Mincho" w:cs="Arial"/>
          <w:lang w:val="en-GB" w:eastAsia="nl-NL"/>
        </w:rPr>
        <w:t>Read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the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assignment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and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write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down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the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answers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in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English.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You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may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use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English-language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Internet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sources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to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help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you.</w:t>
      </w:r>
    </w:p>
    <w:p w14:paraId="24693A4F" w14:textId="495BAB19" w:rsidR="00025CDF" w:rsidRPr="00025CDF" w:rsidRDefault="00025CDF" w:rsidP="00025CDF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a</w:t>
      </w:r>
      <w:r>
        <w:rPr>
          <w:rFonts w:eastAsia="MS Mincho" w:cs="Arial"/>
          <w:lang w:val="en-GB" w:eastAsia="nl-NL"/>
        </w:rPr>
        <w:tab/>
      </w:r>
      <w:r w:rsidR="00842DC8">
        <w:rPr>
          <w:rFonts w:eastAsia="MS Mincho" w:cs="Arial"/>
          <w:lang w:val="en-GB" w:eastAsia="nl-NL"/>
        </w:rPr>
        <w:t>Write down five or more words</w:t>
      </w:r>
      <w:r w:rsidR="00842DC8" w:rsidRPr="00842DC8">
        <w:rPr>
          <w:rFonts w:eastAsia="MS Mincho" w:cs="Arial"/>
          <w:lang w:val="en-GB" w:eastAsia="nl-NL"/>
        </w:rPr>
        <w:t xml:space="preserve"> </w:t>
      </w:r>
      <w:r w:rsidR="00842DC8">
        <w:rPr>
          <w:rFonts w:eastAsia="MS Mincho" w:cs="Arial"/>
          <w:lang w:val="en-GB" w:eastAsia="nl-NL"/>
        </w:rPr>
        <w:t>related to winter.</w:t>
      </w:r>
    </w:p>
    <w:p w14:paraId="0C0234E7" w14:textId="2506EC85" w:rsidR="00137141" w:rsidRDefault="00025CDF" w:rsidP="00025CDF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b</w:t>
      </w:r>
      <w:r>
        <w:rPr>
          <w:rFonts w:eastAsia="MS Mincho" w:cs="Arial"/>
          <w:lang w:val="en-GB" w:eastAsia="nl-NL"/>
        </w:rPr>
        <w:tab/>
      </w:r>
      <w:r w:rsidR="00137141">
        <w:rPr>
          <w:rFonts w:eastAsia="MS Mincho" w:cs="Arial"/>
          <w:lang w:val="en-GB" w:eastAsia="nl-NL"/>
        </w:rPr>
        <w:t>In which country lies:</w:t>
      </w:r>
      <w:r w:rsidR="00137141">
        <w:rPr>
          <w:rFonts w:eastAsia="MS Mincho" w:cs="Arial"/>
          <w:lang w:val="en-GB" w:eastAsia="nl-NL"/>
        </w:rPr>
        <w:br/>
        <w:t>1</w:t>
      </w:r>
      <w:r w:rsidR="00137141">
        <w:rPr>
          <w:rFonts w:eastAsia="MS Mincho" w:cs="Arial"/>
          <w:lang w:val="en-GB" w:eastAsia="nl-NL"/>
        </w:rPr>
        <w:tab/>
      </w:r>
      <w:r w:rsidR="00137141">
        <w:rPr>
          <w:rFonts w:eastAsia="Times New Roman"/>
        </w:rPr>
        <w:t>Derbyshire</w:t>
      </w:r>
      <w:r w:rsidR="00137141">
        <w:rPr>
          <w:rFonts w:eastAsia="Times New Roman"/>
        </w:rPr>
        <w:br/>
        <w:t>2</w:t>
      </w:r>
      <w:r w:rsidR="00137141">
        <w:rPr>
          <w:rFonts w:eastAsia="Times New Roman"/>
        </w:rPr>
        <w:tab/>
        <w:t>Buxton</w:t>
      </w:r>
      <w:r w:rsidR="00137141">
        <w:rPr>
          <w:rFonts w:eastAsia="Times New Roman"/>
        </w:rPr>
        <w:br/>
        <w:t>3</w:t>
      </w:r>
      <w:r w:rsidR="00137141">
        <w:rPr>
          <w:rFonts w:eastAsia="Times New Roman"/>
        </w:rPr>
        <w:tab/>
        <w:t>Madrid</w:t>
      </w:r>
    </w:p>
    <w:p w14:paraId="65805591" w14:textId="77777777" w:rsidR="00026B24" w:rsidRDefault="00026B24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5930ECE1" w14:textId="77777777" w:rsidR="00205F37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4FC6794" w14:textId="77777777" w:rsidR="00205F37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4E8DC59A" w:rsidR="007D337C" w:rsidRDefault="000263BC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</w:rPr>
      </w:pPr>
      <w:r>
        <w:rPr>
          <w:rFonts w:cs="Arial"/>
          <w:b/>
          <w:sz w:val="28"/>
          <w:szCs w:val="28"/>
          <w:lang w:val="en-GB"/>
        </w:rPr>
        <w:t>Snow</w:t>
      </w:r>
      <w:r w:rsidR="00570E5C">
        <w:rPr>
          <w:rFonts w:cs="Arial"/>
          <w:b/>
          <w:sz w:val="28"/>
          <w:szCs w:val="28"/>
          <w:lang w:val="en-GB"/>
        </w:rPr>
        <w:t>fall</w:t>
      </w:r>
    </w:p>
    <w:p w14:paraId="4FC34635" w14:textId="5C5B1F5E" w:rsidR="001041CA" w:rsidRDefault="001041CA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Storm Filomena caused heavy snowfall in parts of </w:t>
      </w:r>
      <w:r w:rsidRPr="00570E5C">
        <w:rPr>
          <w:rFonts w:eastAsia="Times New Roman"/>
        </w:rPr>
        <w:t>South-Western Europe</w:t>
      </w:r>
      <w:r>
        <w:rPr>
          <w:rFonts w:eastAsia="Times New Roman"/>
        </w:rPr>
        <w:t>. Road, rail and air travel were disrupted.</w:t>
      </w:r>
    </w:p>
    <w:p w14:paraId="2A13B22F" w14:textId="77777777" w:rsidR="00CE7C5C" w:rsidRDefault="00CE7C5C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4E2CAAFD" w14:textId="1E0D9B52" w:rsidR="00B25B81" w:rsidRDefault="00CE7C5C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Read all about it </w:t>
      </w:r>
      <w:hyperlink r:id="rId9" w:history="1">
        <w:r w:rsidR="00D361F8" w:rsidRPr="00D361F8">
          <w:rPr>
            <w:rStyle w:val="Hyperlink"/>
            <w:rFonts w:eastAsia="Times New Roman"/>
          </w:rPr>
          <w:t>here</w:t>
        </w:r>
      </w:hyperlink>
      <w:r w:rsidR="00D361F8">
        <w:rPr>
          <w:rFonts w:eastAsia="Times New Roman"/>
        </w:rPr>
        <w:t>.</w:t>
      </w:r>
    </w:p>
    <w:p w14:paraId="0BA679BD" w14:textId="77777777" w:rsidR="00CE7C5C" w:rsidRDefault="00CE7C5C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70C09DC0" w14:textId="77777777" w:rsidR="00CE7C5C" w:rsidRDefault="00CE7C5C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66ED3AA8" w14:textId="77777777" w:rsidR="00205F37" w:rsidRDefault="00205F37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br w:type="page"/>
      </w:r>
    </w:p>
    <w:p w14:paraId="11FAFD29" w14:textId="3B3121DF" w:rsidR="000756C6" w:rsidRPr="00AA1523" w:rsidRDefault="000756C6" w:rsidP="00D960CA">
      <w:pPr>
        <w:keepNext/>
        <w:widowControl w:val="0"/>
        <w:spacing w:after="0" w:line="240" w:lineRule="auto"/>
        <w:contextualSpacing/>
        <w:rPr>
          <w:rFonts w:cs="Arial"/>
          <w:u w:val="single"/>
          <w:lang w:val="en-GB"/>
        </w:rPr>
      </w:pPr>
      <w:r w:rsidRPr="00AA1523">
        <w:rPr>
          <w:rFonts w:cs="Arial"/>
          <w:u w:val="single"/>
          <w:lang w:val="en-GB"/>
        </w:rPr>
        <w:lastRenderedPageBreak/>
        <w:t>Assignment 2</w:t>
      </w:r>
    </w:p>
    <w:p w14:paraId="00720634" w14:textId="2FA4BF14" w:rsidR="00D93976" w:rsidRDefault="00135127" w:rsidP="00D93976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lang w:val="en-GB"/>
        </w:rPr>
      </w:pPr>
      <w:r w:rsidRPr="00AA1523">
        <w:rPr>
          <w:rFonts w:cs="Arial"/>
          <w:lang w:val="en-GB"/>
        </w:rPr>
        <w:t xml:space="preserve">Read the text. Connect the words and expressions that have the same meaning in the text. </w:t>
      </w:r>
    </w:p>
    <w:tbl>
      <w:tblPr>
        <w:tblStyle w:val="Tabelraster"/>
        <w:tblW w:w="9316" w:type="dxa"/>
        <w:tblInd w:w="-34" w:type="dxa"/>
        <w:tblLook w:val="04A0" w:firstRow="1" w:lastRow="0" w:firstColumn="1" w:lastColumn="0" w:noHBand="0" w:noVBand="1"/>
      </w:tblPr>
      <w:tblGrid>
        <w:gridCol w:w="2127"/>
        <w:gridCol w:w="7189"/>
      </w:tblGrid>
      <w:tr w:rsidR="00F85A39" w:rsidRPr="005111D5" w14:paraId="303E642F" w14:textId="77777777" w:rsidTr="002C12B3">
        <w:tc>
          <w:tcPr>
            <w:tcW w:w="2127" w:type="dxa"/>
          </w:tcPr>
          <w:p w14:paraId="6A50EA02" w14:textId="0DBCE6B1" w:rsidR="00F85A39" w:rsidRPr="005111D5" w:rsidRDefault="00842DC8" w:rsidP="00F85A39">
            <w:pPr>
              <w:pStyle w:val="Lijstalinea"/>
              <w:numPr>
                <w:ilvl w:val="0"/>
                <w:numId w:val="28"/>
              </w:numPr>
              <w:spacing w:after="0" w:line="240" w:lineRule="auto"/>
              <w:ind w:left="318" w:hanging="318"/>
              <w:contextualSpacing w:val="0"/>
              <w:rPr>
                <w:rFonts w:eastAsiaTheme="minorEastAsia"/>
                <w:lang w:val="en-US" w:eastAsia="nl-NL"/>
              </w:rPr>
            </w:pPr>
            <w:r>
              <w:rPr>
                <w:rFonts w:eastAsiaTheme="minorEastAsia"/>
                <w:lang w:val="en-US" w:eastAsia="nl-NL"/>
              </w:rPr>
              <w:t xml:space="preserve">an </w:t>
            </w:r>
            <w:r w:rsidR="00F85A39" w:rsidRPr="005111D5">
              <w:rPr>
                <w:rFonts w:eastAsiaTheme="minorEastAsia"/>
                <w:lang w:val="en-US" w:eastAsia="nl-NL"/>
              </w:rPr>
              <w:t>expat</w:t>
            </w:r>
          </w:p>
        </w:tc>
        <w:tc>
          <w:tcPr>
            <w:tcW w:w="7189" w:type="dxa"/>
          </w:tcPr>
          <w:p w14:paraId="3D2E31EF" w14:textId="77777777" w:rsidR="00F85A39" w:rsidRPr="005111D5" w:rsidRDefault="00F85A39" w:rsidP="00F85A39">
            <w:pPr>
              <w:pStyle w:val="Lijstalinea"/>
              <w:numPr>
                <w:ilvl w:val="0"/>
                <w:numId w:val="30"/>
              </w:numPr>
              <w:spacing w:after="0" w:line="240" w:lineRule="auto"/>
              <w:contextualSpacing w:val="0"/>
              <w:rPr>
                <w:rFonts w:eastAsiaTheme="minorEastAsia"/>
                <w:lang w:val="en-US" w:eastAsia="nl-NL"/>
              </w:rPr>
            </w:pPr>
            <w:r w:rsidRPr="005111D5">
              <w:rPr>
                <w:rFonts w:eastAsiaTheme="minorEastAsia"/>
                <w:lang w:val="en-US" w:eastAsia="nl-NL"/>
              </w:rPr>
              <w:t>cold</w:t>
            </w:r>
          </w:p>
        </w:tc>
      </w:tr>
      <w:tr w:rsidR="00F85A39" w:rsidRPr="005111D5" w14:paraId="547EED33" w14:textId="77777777" w:rsidTr="002C12B3">
        <w:tc>
          <w:tcPr>
            <w:tcW w:w="2127" w:type="dxa"/>
          </w:tcPr>
          <w:p w14:paraId="6496280D" w14:textId="2A45CB9D" w:rsidR="00F85A39" w:rsidRPr="005111D5" w:rsidRDefault="00842DC8" w:rsidP="00F85A39">
            <w:pPr>
              <w:pStyle w:val="Lijstalinea"/>
              <w:numPr>
                <w:ilvl w:val="0"/>
                <w:numId w:val="28"/>
              </w:numPr>
              <w:spacing w:after="0" w:line="240" w:lineRule="auto"/>
              <w:ind w:left="318" w:hanging="318"/>
              <w:contextualSpacing w:val="0"/>
              <w:rPr>
                <w:rFonts w:eastAsiaTheme="minorEastAsia"/>
                <w:lang w:val="en-US" w:eastAsia="nl-NL"/>
              </w:rPr>
            </w:pPr>
            <w:r>
              <w:rPr>
                <w:rFonts w:eastAsiaTheme="minorEastAsia"/>
                <w:lang w:val="en-US" w:eastAsia="nl-NL"/>
              </w:rPr>
              <w:t xml:space="preserve">an </w:t>
            </w:r>
            <w:r w:rsidR="00F85A39" w:rsidRPr="005111D5">
              <w:rPr>
                <w:rFonts w:eastAsiaTheme="minorEastAsia"/>
                <w:lang w:val="en-US" w:eastAsia="nl-NL"/>
              </w:rPr>
              <w:t>event</w:t>
            </w:r>
          </w:p>
        </w:tc>
        <w:tc>
          <w:tcPr>
            <w:tcW w:w="7189" w:type="dxa"/>
          </w:tcPr>
          <w:p w14:paraId="6F8B77C7" w14:textId="77777777" w:rsidR="00F85A39" w:rsidRPr="005111D5" w:rsidRDefault="00F85A39" w:rsidP="00F85A39">
            <w:pPr>
              <w:pStyle w:val="Lijstalinea"/>
              <w:numPr>
                <w:ilvl w:val="0"/>
                <w:numId w:val="30"/>
              </w:numPr>
              <w:spacing w:after="0" w:line="240" w:lineRule="auto"/>
              <w:contextualSpacing w:val="0"/>
              <w:rPr>
                <w:rFonts w:eastAsiaTheme="minorEastAsia"/>
                <w:lang w:val="en-US" w:eastAsia="nl-NL"/>
              </w:rPr>
            </w:pPr>
            <w:r w:rsidRPr="005111D5">
              <w:rPr>
                <w:rFonts w:eastAsiaTheme="minorEastAsia"/>
                <w:lang w:val="en-US" w:eastAsia="nl-NL"/>
              </w:rPr>
              <w:t>different from what is normal or expected</w:t>
            </w:r>
          </w:p>
        </w:tc>
      </w:tr>
      <w:tr w:rsidR="00F85A39" w:rsidRPr="005111D5" w14:paraId="4565AFB0" w14:textId="77777777" w:rsidTr="002C12B3">
        <w:tc>
          <w:tcPr>
            <w:tcW w:w="2127" w:type="dxa"/>
          </w:tcPr>
          <w:p w14:paraId="245EAA8D" w14:textId="77777777" w:rsidR="00F85A39" w:rsidRPr="005111D5" w:rsidRDefault="00F85A39" w:rsidP="00F85A39">
            <w:pPr>
              <w:pStyle w:val="Lijstalinea"/>
              <w:numPr>
                <w:ilvl w:val="0"/>
                <w:numId w:val="28"/>
              </w:numPr>
              <w:spacing w:after="0" w:line="240" w:lineRule="auto"/>
              <w:ind w:left="318" w:hanging="318"/>
              <w:contextualSpacing w:val="0"/>
              <w:rPr>
                <w:rFonts w:eastAsiaTheme="minorEastAsia"/>
                <w:lang w:val="en-US" w:eastAsia="nl-NL"/>
              </w:rPr>
            </w:pPr>
            <w:r w:rsidRPr="005111D5">
              <w:rPr>
                <w:rFonts w:eastAsiaTheme="minorEastAsia"/>
                <w:lang w:val="en-US" w:eastAsia="nl-NL"/>
              </w:rPr>
              <w:t>to enjoy</w:t>
            </w:r>
          </w:p>
        </w:tc>
        <w:tc>
          <w:tcPr>
            <w:tcW w:w="7189" w:type="dxa"/>
          </w:tcPr>
          <w:p w14:paraId="5EC1A1B6" w14:textId="77777777" w:rsidR="00F85A39" w:rsidRPr="005111D5" w:rsidRDefault="00F85A39" w:rsidP="00F85A39">
            <w:pPr>
              <w:pStyle w:val="Lijstalinea"/>
              <w:numPr>
                <w:ilvl w:val="0"/>
                <w:numId w:val="30"/>
              </w:numPr>
              <w:spacing w:after="0" w:line="240" w:lineRule="auto"/>
              <w:contextualSpacing w:val="0"/>
              <w:rPr>
                <w:rFonts w:eastAsiaTheme="minorEastAsia"/>
                <w:lang w:val="en-US" w:eastAsia="nl-NL"/>
              </w:rPr>
            </w:pPr>
            <w:r w:rsidRPr="005111D5">
              <w:rPr>
                <w:rFonts w:eastAsiaTheme="minorEastAsia"/>
                <w:lang w:val="en-US" w:eastAsia="nl-NL"/>
              </w:rPr>
              <w:t>extreme; very heavy</w:t>
            </w:r>
          </w:p>
        </w:tc>
      </w:tr>
      <w:tr w:rsidR="00F85A39" w:rsidRPr="005111D5" w14:paraId="263E0714" w14:textId="77777777" w:rsidTr="002C12B3">
        <w:tc>
          <w:tcPr>
            <w:tcW w:w="2127" w:type="dxa"/>
          </w:tcPr>
          <w:p w14:paraId="6911D458" w14:textId="77777777" w:rsidR="00F85A39" w:rsidRPr="005111D5" w:rsidRDefault="00F85A39" w:rsidP="00F85A39">
            <w:pPr>
              <w:pStyle w:val="Lijstalinea"/>
              <w:numPr>
                <w:ilvl w:val="0"/>
                <w:numId w:val="28"/>
              </w:numPr>
              <w:spacing w:after="0" w:line="240" w:lineRule="auto"/>
              <w:ind w:left="318" w:hanging="318"/>
              <w:contextualSpacing w:val="0"/>
              <w:rPr>
                <w:rFonts w:eastAsiaTheme="minorEastAsia"/>
                <w:lang w:val="en-US" w:eastAsia="nl-NL"/>
              </w:rPr>
            </w:pPr>
            <w:r w:rsidRPr="005111D5">
              <w:rPr>
                <w:rFonts w:eastAsiaTheme="minorEastAsia"/>
                <w:lang w:val="en-US" w:eastAsia="nl-NL"/>
              </w:rPr>
              <w:t>a helping</w:t>
            </w:r>
          </w:p>
        </w:tc>
        <w:tc>
          <w:tcPr>
            <w:tcW w:w="7189" w:type="dxa"/>
          </w:tcPr>
          <w:p w14:paraId="6C0C12E7" w14:textId="77777777" w:rsidR="00F85A39" w:rsidRPr="005111D5" w:rsidRDefault="00F85A39" w:rsidP="00F85A39">
            <w:pPr>
              <w:pStyle w:val="Lijstalinea"/>
              <w:numPr>
                <w:ilvl w:val="0"/>
                <w:numId w:val="30"/>
              </w:numPr>
              <w:spacing w:after="0" w:line="240" w:lineRule="auto"/>
              <w:contextualSpacing w:val="0"/>
              <w:rPr>
                <w:rFonts w:eastAsiaTheme="minorEastAsia"/>
                <w:lang w:val="en-US" w:eastAsia="nl-NL"/>
              </w:rPr>
            </w:pPr>
            <w:r w:rsidRPr="005111D5">
              <w:rPr>
                <w:rStyle w:val="dttext"/>
                <w:rFonts w:eastAsia="Times New Roman"/>
              </w:rPr>
              <w:t>feeling wonder because something happened that you did not expect</w:t>
            </w:r>
          </w:p>
        </w:tc>
      </w:tr>
      <w:tr w:rsidR="00F85A39" w:rsidRPr="005111D5" w14:paraId="585FE691" w14:textId="77777777" w:rsidTr="002C12B3">
        <w:tc>
          <w:tcPr>
            <w:tcW w:w="2127" w:type="dxa"/>
          </w:tcPr>
          <w:p w14:paraId="34A2581E" w14:textId="77777777" w:rsidR="00F85A39" w:rsidRPr="005111D5" w:rsidRDefault="00F85A39" w:rsidP="00F85A39">
            <w:pPr>
              <w:pStyle w:val="Lijstalinea"/>
              <w:numPr>
                <w:ilvl w:val="0"/>
                <w:numId w:val="28"/>
              </w:numPr>
              <w:spacing w:after="0" w:line="240" w:lineRule="auto"/>
              <w:ind w:left="318" w:hanging="318"/>
              <w:contextualSpacing w:val="0"/>
              <w:rPr>
                <w:rFonts w:eastAsiaTheme="minorEastAsia"/>
                <w:lang w:val="en-US" w:eastAsia="nl-NL"/>
              </w:rPr>
            </w:pPr>
            <w:r w:rsidRPr="005111D5">
              <w:rPr>
                <w:rFonts w:eastAsiaTheme="minorEastAsia"/>
                <w:lang w:val="en-US" w:eastAsia="nl-NL"/>
              </w:rPr>
              <w:t>unusual</w:t>
            </w:r>
          </w:p>
        </w:tc>
        <w:tc>
          <w:tcPr>
            <w:tcW w:w="7189" w:type="dxa"/>
          </w:tcPr>
          <w:p w14:paraId="531B462C" w14:textId="77777777" w:rsidR="00F85A39" w:rsidRPr="005111D5" w:rsidRDefault="00F85A39" w:rsidP="00F85A39">
            <w:pPr>
              <w:pStyle w:val="Lijstalinea"/>
              <w:numPr>
                <w:ilvl w:val="0"/>
                <w:numId w:val="30"/>
              </w:numPr>
              <w:spacing w:after="0" w:line="240" w:lineRule="auto"/>
              <w:contextualSpacing w:val="0"/>
              <w:rPr>
                <w:rFonts w:eastAsiaTheme="minorEastAsia"/>
                <w:lang w:val="en-US" w:eastAsia="nl-NL"/>
              </w:rPr>
            </w:pPr>
            <w:r w:rsidRPr="005111D5">
              <w:rPr>
                <w:rStyle w:val="deftext"/>
                <w:rFonts w:eastAsia="Times New Roman"/>
              </w:rPr>
              <w:t>long strip of ground where airplanes take off and land</w:t>
            </w:r>
          </w:p>
        </w:tc>
      </w:tr>
      <w:tr w:rsidR="00F85A39" w:rsidRPr="005111D5" w14:paraId="7EA6A50B" w14:textId="77777777" w:rsidTr="002C12B3">
        <w:tc>
          <w:tcPr>
            <w:tcW w:w="2127" w:type="dxa"/>
          </w:tcPr>
          <w:p w14:paraId="721D27AF" w14:textId="0573FE0D" w:rsidR="00F85A39" w:rsidRPr="005111D5" w:rsidRDefault="00842DC8" w:rsidP="00F85A39">
            <w:pPr>
              <w:pStyle w:val="Lijstalinea"/>
              <w:numPr>
                <w:ilvl w:val="0"/>
                <w:numId w:val="28"/>
              </w:numPr>
              <w:spacing w:after="0" w:line="240" w:lineRule="auto"/>
              <w:ind w:left="318" w:hanging="318"/>
              <w:contextualSpacing w:val="0"/>
              <w:rPr>
                <w:rFonts w:eastAsiaTheme="minorEastAsia"/>
                <w:lang w:val="en-US" w:eastAsia="nl-NL"/>
              </w:rPr>
            </w:pPr>
            <w:r>
              <w:rPr>
                <w:rFonts w:eastAsiaTheme="minorEastAsia"/>
                <w:lang w:val="en-US" w:eastAsia="nl-NL"/>
              </w:rPr>
              <w:t xml:space="preserve">a </w:t>
            </w:r>
            <w:r w:rsidR="00F85A39" w:rsidRPr="005111D5">
              <w:rPr>
                <w:rFonts w:eastAsiaTheme="minorEastAsia"/>
                <w:lang w:val="en-US" w:eastAsia="nl-NL"/>
              </w:rPr>
              <w:t>native</w:t>
            </w:r>
          </w:p>
        </w:tc>
        <w:tc>
          <w:tcPr>
            <w:tcW w:w="7189" w:type="dxa"/>
          </w:tcPr>
          <w:p w14:paraId="63884AB3" w14:textId="77777777" w:rsidR="00F85A39" w:rsidRPr="005111D5" w:rsidRDefault="00F85A39" w:rsidP="00F85A39">
            <w:pPr>
              <w:pStyle w:val="Lijstalinea"/>
              <w:numPr>
                <w:ilvl w:val="0"/>
                <w:numId w:val="30"/>
              </w:numPr>
              <w:spacing w:after="0" w:line="240" w:lineRule="auto"/>
              <w:contextualSpacing w:val="0"/>
              <w:rPr>
                <w:rFonts w:eastAsiaTheme="minorEastAsia"/>
                <w:lang w:val="en-US" w:eastAsia="nl-NL"/>
              </w:rPr>
            </w:pPr>
            <w:r w:rsidRPr="005111D5">
              <w:rPr>
                <w:rStyle w:val="deftext"/>
                <w:rFonts w:eastAsia="Times New Roman"/>
              </w:rPr>
              <w:t>noisy excitement and confusion</w:t>
            </w:r>
          </w:p>
        </w:tc>
      </w:tr>
      <w:tr w:rsidR="00F85A39" w:rsidRPr="005111D5" w14:paraId="6847F1B2" w14:textId="77777777" w:rsidTr="002C12B3">
        <w:tc>
          <w:tcPr>
            <w:tcW w:w="2127" w:type="dxa"/>
          </w:tcPr>
          <w:p w14:paraId="5A16860A" w14:textId="77777777" w:rsidR="00F85A39" w:rsidRPr="005111D5" w:rsidRDefault="00F85A39" w:rsidP="00F85A39">
            <w:pPr>
              <w:pStyle w:val="Lijstalinea"/>
              <w:numPr>
                <w:ilvl w:val="0"/>
                <w:numId w:val="28"/>
              </w:numPr>
              <w:spacing w:after="0" w:line="240" w:lineRule="auto"/>
              <w:ind w:left="318" w:hanging="318"/>
              <w:contextualSpacing w:val="0"/>
              <w:rPr>
                <w:rFonts w:eastAsiaTheme="minorEastAsia"/>
                <w:lang w:val="en-US" w:eastAsia="nl-NL"/>
              </w:rPr>
            </w:pPr>
            <w:r w:rsidRPr="005111D5">
              <w:rPr>
                <w:rFonts w:eastAsiaTheme="minorEastAsia"/>
                <w:lang w:val="en-US" w:eastAsia="nl-NL"/>
              </w:rPr>
              <w:t>to self-isolate</w:t>
            </w:r>
          </w:p>
        </w:tc>
        <w:tc>
          <w:tcPr>
            <w:tcW w:w="7189" w:type="dxa"/>
          </w:tcPr>
          <w:p w14:paraId="2D210EF7" w14:textId="77777777" w:rsidR="00F85A39" w:rsidRPr="005111D5" w:rsidRDefault="00F85A39" w:rsidP="00F85A39">
            <w:pPr>
              <w:pStyle w:val="Lijstalinea"/>
              <w:numPr>
                <w:ilvl w:val="0"/>
                <w:numId w:val="30"/>
              </w:numPr>
              <w:spacing w:after="0" w:line="240" w:lineRule="auto"/>
              <w:contextualSpacing w:val="0"/>
              <w:rPr>
                <w:rFonts w:eastAsiaTheme="minorEastAsia"/>
                <w:lang w:val="en-US" w:eastAsia="nl-NL"/>
              </w:rPr>
            </w:pPr>
            <w:r w:rsidRPr="005111D5">
              <w:rPr>
                <w:rFonts w:eastAsiaTheme="minorEastAsia"/>
                <w:lang w:val="en-US" w:eastAsia="nl-NL"/>
              </w:rPr>
              <w:t>to not leave  your home for some time because you might be sick</w:t>
            </w:r>
          </w:p>
        </w:tc>
      </w:tr>
      <w:tr w:rsidR="00F85A39" w:rsidRPr="005111D5" w14:paraId="5CC13862" w14:textId="77777777" w:rsidTr="002C12B3">
        <w:tc>
          <w:tcPr>
            <w:tcW w:w="2127" w:type="dxa"/>
          </w:tcPr>
          <w:p w14:paraId="2B101CF2" w14:textId="77777777" w:rsidR="00F85A39" w:rsidRPr="005111D5" w:rsidRDefault="00F85A39" w:rsidP="00F85A39">
            <w:pPr>
              <w:pStyle w:val="Lijstalinea"/>
              <w:numPr>
                <w:ilvl w:val="0"/>
                <w:numId w:val="28"/>
              </w:numPr>
              <w:spacing w:after="0" w:line="240" w:lineRule="auto"/>
              <w:ind w:left="318" w:hanging="318"/>
              <w:contextualSpacing w:val="0"/>
              <w:rPr>
                <w:rFonts w:eastAsiaTheme="minorEastAsia"/>
                <w:lang w:val="en-US" w:eastAsia="nl-NL"/>
              </w:rPr>
            </w:pPr>
            <w:r w:rsidRPr="005111D5">
              <w:rPr>
                <w:rFonts w:eastAsiaTheme="minorEastAsia"/>
                <w:lang w:val="en-US" w:eastAsia="nl-NL"/>
              </w:rPr>
              <w:t>actually</w:t>
            </w:r>
          </w:p>
        </w:tc>
        <w:tc>
          <w:tcPr>
            <w:tcW w:w="7189" w:type="dxa"/>
          </w:tcPr>
          <w:p w14:paraId="24333D3E" w14:textId="77777777" w:rsidR="00F85A39" w:rsidRPr="005111D5" w:rsidRDefault="00F85A39" w:rsidP="00F85A39">
            <w:pPr>
              <w:pStyle w:val="Lijstalinea"/>
              <w:numPr>
                <w:ilvl w:val="0"/>
                <w:numId w:val="30"/>
              </w:numPr>
              <w:spacing w:after="0" w:line="240" w:lineRule="auto"/>
              <w:contextualSpacing w:val="0"/>
              <w:rPr>
                <w:rFonts w:eastAsiaTheme="minorEastAsia"/>
                <w:lang w:val="en-US" w:eastAsia="nl-NL"/>
              </w:rPr>
            </w:pPr>
            <w:r w:rsidRPr="005111D5">
              <w:rPr>
                <w:rStyle w:val="deftext"/>
                <w:rFonts w:eastAsia="Times New Roman"/>
              </w:rPr>
              <w:t>a person who was born or raised in a particular place</w:t>
            </w:r>
          </w:p>
        </w:tc>
      </w:tr>
      <w:tr w:rsidR="00F85A39" w:rsidRPr="005111D5" w14:paraId="2E93ADB8" w14:textId="77777777" w:rsidTr="002C12B3">
        <w:tc>
          <w:tcPr>
            <w:tcW w:w="2127" w:type="dxa"/>
          </w:tcPr>
          <w:p w14:paraId="7B9CDEAA" w14:textId="77777777" w:rsidR="00F85A39" w:rsidRPr="005111D5" w:rsidRDefault="00F85A39" w:rsidP="00F85A39">
            <w:pPr>
              <w:pStyle w:val="Lijstalinea"/>
              <w:numPr>
                <w:ilvl w:val="0"/>
                <w:numId w:val="28"/>
              </w:numPr>
              <w:spacing w:after="0" w:line="240" w:lineRule="auto"/>
              <w:ind w:left="318" w:hanging="318"/>
              <w:contextualSpacing w:val="0"/>
              <w:rPr>
                <w:rFonts w:eastAsiaTheme="minorEastAsia"/>
                <w:lang w:val="en-US" w:eastAsia="nl-NL"/>
              </w:rPr>
            </w:pPr>
            <w:r w:rsidRPr="005111D5">
              <w:rPr>
                <w:rFonts w:eastAsiaTheme="minorEastAsia"/>
                <w:lang w:val="en-US" w:eastAsia="nl-NL"/>
              </w:rPr>
              <w:t>phenomenal</w:t>
            </w:r>
          </w:p>
        </w:tc>
        <w:tc>
          <w:tcPr>
            <w:tcW w:w="7189" w:type="dxa"/>
          </w:tcPr>
          <w:p w14:paraId="4C172282" w14:textId="77777777" w:rsidR="00F85A39" w:rsidRPr="005111D5" w:rsidRDefault="00F85A39" w:rsidP="00F85A39">
            <w:pPr>
              <w:pStyle w:val="Lijstalinea"/>
              <w:numPr>
                <w:ilvl w:val="0"/>
                <w:numId w:val="30"/>
              </w:numPr>
              <w:spacing w:after="0" w:line="240" w:lineRule="auto"/>
              <w:contextualSpacing w:val="0"/>
              <w:rPr>
                <w:rFonts w:eastAsiaTheme="minorEastAsia"/>
                <w:lang w:val="en-US" w:eastAsia="nl-NL"/>
              </w:rPr>
            </w:pPr>
            <w:r>
              <w:rPr>
                <w:rFonts w:eastAsiaTheme="minorEastAsia"/>
                <w:lang w:val="en-US" w:eastAsia="nl-NL"/>
              </w:rPr>
              <w:t xml:space="preserve">a </w:t>
            </w:r>
            <w:r w:rsidRPr="005111D5">
              <w:rPr>
                <w:rFonts w:eastAsiaTheme="minorEastAsia"/>
                <w:lang w:val="en-US" w:eastAsia="nl-NL"/>
              </w:rPr>
              <w:t>pleasant extra thing</w:t>
            </w:r>
          </w:p>
        </w:tc>
      </w:tr>
      <w:tr w:rsidR="00F85A39" w:rsidRPr="005111D5" w14:paraId="7B7A4B5B" w14:textId="77777777" w:rsidTr="002C12B3">
        <w:tc>
          <w:tcPr>
            <w:tcW w:w="2127" w:type="dxa"/>
          </w:tcPr>
          <w:p w14:paraId="727C332C" w14:textId="77777777" w:rsidR="00F85A39" w:rsidRPr="005111D5" w:rsidRDefault="00F85A39" w:rsidP="00F85A39">
            <w:pPr>
              <w:pStyle w:val="Lijstalinea"/>
              <w:numPr>
                <w:ilvl w:val="0"/>
                <w:numId w:val="28"/>
              </w:numPr>
              <w:spacing w:after="0" w:line="240" w:lineRule="auto"/>
              <w:ind w:left="318" w:hanging="318"/>
              <w:contextualSpacing w:val="0"/>
              <w:rPr>
                <w:rFonts w:eastAsiaTheme="minorEastAsia"/>
                <w:lang w:val="en-US" w:eastAsia="nl-NL"/>
              </w:rPr>
            </w:pPr>
            <w:r w:rsidRPr="005111D5">
              <w:rPr>
                <w:rFonts w:eastAsiaTheme="minorEastAsia"/>
                <w:lang w:val="en-US" w:eastAsia="nl-NL"/>
              </w:rPr>
              <w:t>runway</w:t>
            </w:r>
          </w:p>
        </w:tc>
        <w:tc>
          <w:tcPr>
            <w:tcW w:w="7189" w:type="dxa"/>
          </w:tcPr>
          <w:p w14:paraId="21C41C31" w14:textId="77777777" w:rsidR="00F85A39" w:rsidRPr="005111D5" w:rsidRDefault="00F85A39" w:rsidP="00F85A39">
            <w:pPr>
              <w:pStyle w:val="Lijstalinea"/>
              <w:numPr>
                <w:ilvl w:val="0"/>
                <w:numId w:val="30"/>
              </w:numPr>
              <w:spacing w:after="0" w:line="240" w:lineRule="auto"/>
              <w:contextualSpacing w:val="0"/>
              <w:rPr>
                <w:rFonts w:eastAsiaTheme="minorEastAsia"/>
                <w:lang w:val="en-US" w:eastAsia="nl-NL"/>
              </w:rPr>
            </w:pPr>
            <w:r>
              <w:rPr>
                <w:rFonts w:eastAsiaTheme="minorEastAsia"/>
                <w:lang w:val="en-US" w:eastAsia="nl-NL"/>
              </w:rPr>
              <w:t xml:space="preserve">a </w:t>
            </w:r>
            <w:r w:rsidRPr="005111D5">
              <w:rPr>
                <w:rFonts w:eastAsiaTheme="minorEastAsia"/>
                <w:lang w:val="en-US" w:eastAsia="nl-NL"/>
              </w:rPr>
              <w:t>portion</w:t>
            </w:r>
          </w:p>
        </w:tc>
      </w:tr>
      <w:tr w:rsidR="00F85A39" w:rsidRPr="005111D5" w14:paraId="122E7E13" w14:textId="77777777" w:rsidTr="002C12B3">
        <w:tc>
          <w:tcPr>
            <w:tcW w:w="2127" w:type="dxa"/>
          </w:tcPr>
          <w:p w14:paraId="1DA9CDCF" w14:textId="77777777" w:rsidR="00F85A39" w:rsidRPr="005111D5" w:rsidRDefault="00F85A39" w:rsidP="00F85A39">
            <w:pPr>
              <w:pStyle w:val="Lijstalinea"/>
              <w:numPr>
                <w:ilvl w:val="0"/>
                <w:numId w:val="28"/>
              </w:numPr>
              <w:spacing w:after="0" w:line="240" w:lineRule="auto"/>
              <w:ind w:left="318" w:hanging="318"/>
              <w:contextualSpacing w:val="0"/>
              <w:rPr>
                <w:rFonts w:eastAsiaTheme="minorEastAsia"/>
                <w:lang w:val="en-US" w:eastAsia="nl-NL"/>
              </w:rPr>
            </w:pPr>
            <w:r w:rsidRPr="005111D5">
              <w:rPr>
                <w:rFonts w:eastAsiaTheme="minorEastAsia"/>
                <w:lang w:val="en-US" w:eastAsia="nl-NL"/>
              </w:rPr>
              <w:t>commotion</w:t>
            </w:r>
          </w:p>
        </w:tc>
        <w:tc>
          <w:tcPr>
            <w:tcW w:w="7189" w:type="dxa"/>
          </w:tcPr>
          <w:p w14:paraId="16493978" w14:textId="77777777" w:rsidR="00F85A39" w:rsidRPr="005111D5" w:rsidRDefault="00F85A39" w:rsidP="00F85A39">
            <w:pPr>
              <w:pStyle w:val="Lijstalinea"/>
              <w:numPr>
                <w:ilvl w:val="0"/>
                <w:numId w:val="30"/>
              </w:numPr>
              <w:spacing w:after="0" w:line="240" w:lineRule="auto"/>
              <w:contextualSpacing w:val="0"/>
              <w:rPr>
                <w:rFonts w:eastAsiaTheme="minorEastAsia"/>
                <w:lang w:val="en-US" w:eastAsia="nl-NL"/>
              </w:rPr>
            </w:pPr>
            <w:r w:rsidRPr="005111D5">
              <w:rPr>
                <w:rFonts w:eastAsiaTheme="minorEastAsia"/>
                <w:lang w:val="en-US" w:eastAsia="nl-NL"/>
              </w:rPr>
              <w:t>really</w:t>
            </w:r>
          </w:p>
        </w:tc>
      </w:tr>
      <w:tr w:rsidR="00F85A39" w:rsidRPr="005111D5" w14:paraId="3A89F650" w14:textId="77777777" w:rsidTr="002C12B3">
        <w:tc>
          <w:tcPr>
            <w:tcW w:w="2127" w:type="dxa"/>
          </w:tcPr>
          <w:p w14:paraId="1CA74B56" w14:textId="77777777" w:rsidR="00F85A39" w:rsidRPr="005111D5" w:rsidRDefault="00F85A39" w:rsidP="00F85A39">
            <w:pPr>
              <w:pStyle w:val="Lijstalinea"/>
              <w:numPr>
                <w:ilvl w:val="0"/>
                <w:numId w:val="28"/>
              </w:numPr>
              <w:spacing w:after="0" w:line="240" w:lineRule="auto"/>
              <w:ind w:left="318" w:hanging="318"/>
              <w:contextualSpacing w:val="0"/>
              <w:rPr>
                <w:rFonts w:eastAsiaTheme="minorEastAsia"/>
                <w:lang w:val="en-US" w:eastAsia="nl-NL"/>
              </w:rPr>
            </w:pPr>
            <w:r w:rsidRPr="005111D5">
              <w:rPr>
                <w:rFonts w:eastAsiaTheme="minorEastAsia"/>
                <w:lang w:val="en-US" w:eastAsia="nl-NL"/>
              </w:rPr>
              <w:t>intense</w:t>
            </w:r>
          </w:p>
        </w:tc>
        <w:tc>
          <w:tcPr>
            <w:tcW w:w="7189" w:type="dxa"/>
          </w:tcPr>
          <w:p w14:paraId="5901F111" w14:textId="77777777" w:rsidR="00F85A39" w:rsidRPr="005111D5" w:rsidRDefault="00F85A39" w:rsidP="00F85A39">
            <w:pPr>
              <w:pStyle w:val="Lijstalinea"/>
              <w:numPr>
                <w:ilvl w:val="0"/>
                <w:numId w:val="30"/>
              </w:numPr>
              <w:spacing w:after="0" w:line="240" w:lineRule="auto"/>
              <w:contextualSpacing w:val="0"/>
              <w:rPr>
                <w:rFonts w:eastAsiaTheme="minorEastAsia"/>
                <w:lang w:val="en-US" w:eastAsia="nl-NL"/>
              </w:rPr>
            </w:pPr>
            <w:r w:rsidRPr="005111D5">
              <w:rPr>
                <w:rFonts w:eastAsiaTheme="minorEastAsia"/>
                <w:lang w:val="en-US" w:eastAsia="nl-NL"/>
              </w:rPr>
              <w:t xml:space="preserve">someone who does not live in his own </w:t>
            </w:r>
            <w:r w:rsidRPr="005111D5">
              <w:rPr>
                <w:rStyle w:val="deftext"/>
                <w:rFonts w:eastAsia="Times New Roman"/>
              </w:rPr>
              <w:t>country</w:t>
            </w:r>
          </w:p>
        </w:tc>
      </w:tr>
      <w:tr w:rsidR="00F85A39" w:rsidRPr="005111D5" w14:paraId="4E23E399" w14:textId="77777777" w:rsidTr="002C12B3">
        <w:tc>
          <w:tcPr>
            <w:tcW w:w="2127" w:type="dxa"/>
          </w:tcPr>
          <w:p w14:paraId="59BB2C6F" w14:textId="77777777" w:rsidR="00F85A39" w:rsidRPr="005111D5" w:rsidRDefault="00F85A39" w:rsidP="00F85A39">
            <w:pPr>
              <w:pStyle w:val="Lijstalinea"/>
              <w:numPr>
                <w:ilvl w:val="0"/>
                <w:numId w:val="28"/>
              </w:numPr>
              <w:spacing w:after="0" w:line="240" w:lineRule="auto"/>
              <w:ind w:left="318" w:hanging="318"/>
              <w:contextualSpacing w:val="0"/>
              <w:rPr>
                <w:rFonts w:eastAsiaTheme="minorEastAsia"/>
                <w:lang w:val="en-US" w:eastAsia="nl-NL"/>
              </w:rPr>
            </w:pPr>
            <w:r w:rsidRPr="005111D5">
              <w:rPr>
                <w:rFonts w:eastAsiaTheme="minorEastAsia"/>
                <w:lang w:val="en-US" w:eastAsia="nl-NL"/>
              </w:rPr>
              <w:t>a bonus</w:t>
            </w:r>
          </w:p>
        </w:tc>
        <w:tc>
          <w:tcPr>
            <w:tcW w:w="7189" w:type="dxa"/>
          </w:tcPr>
          <w:p w14:paraId="7CA48233" w14:textId="77777777" w:rsidR="00F85A39" w:rsidRPr="005111D5" w:rsidRDefault="00F85A39" w:rsidP="00F85A39">
            <w:pPr>
              <w:pStyle w:val="Lijstalinea"/>
              <w:numPr>
                <w:ilvl w:val="0"/>
                <w:numId w:val="30"/>
              </w:numPr>
              <w:spacing w:after="0" w:line="240" w:lineRule="auto"/>
              <w:contextualSpacing w:val="0"/>
              <w:rPr>
                <w:rFonts w:eastAsiaTheme="minorEastAsia"/>
                <w:lang w:val="en-US" w:eastAsia="nl-NL"/>
              </w:rPr>
            </w:pPr>
            <w:r w:rsidRPr="005111D5">
              <w:rPr>
                <w:rFonts w:eastAsiaTheme="minorEastAsia"/>
                <w:lang w:val="en-US" w:eastAsia="nl-NL"/>
              </w:rPr>
              <w:t>something that happens</w:t>
            </w:r>
          </w:p>
        </w:tc>
      </w:tr>
      <w:tr w:rsidR="00F85A39" w:rsidRPr="005111D5" w14:paraId="11640A6F" w14:textId="77777777" w:rsidTr="002C12B3">
        <w:tc>
          <w:tcPr>
            <w:tcW w:w="2127" w:type="dxa"/>
          </w:tcPr>
          <w:p w14:paraId="51DF5533" w14:textId="77777777" w:rsidR="00F85A39" w:rsidRPr="005111D5" w:rsidRDefault="00F85A39" w:rsidP="00F85A39">
            <w:pPr>
              <w:pStyle w:val="Lijstalinea"/>
              <w:numPr>
                <w:ilvl w:val="0"/>
                <w:numId w:val="28"/>
              </w:numPr>
              <w:spacing w:after="0" w:line="240" w:lineRule="auto"/>
              <w:ind w:left="318" w:hanging="318"/>
              <w:contextualSpacing w:val="0"/>
              <w:rPr>
                <w:rFonts w:eastAsiaTheme="minorEastAsia"/>
                <w:lang w:val="en-US" w:eastAsia="nl-NL"/>
              </w:rPr>
            </w:pPr>
            <w:r w:rsidRPr="005111D5">
              <w:rPr>
                <w:rFonts w:eastAsiaTheme="minorEastAsia"/>
                <w:lang w:val="en-US" w:eastAsia="nl-NL"/>
              </w:rPr>
              <w:t>surprised</w:t>
            </w:r>
          </w:p>
        </w:tc>
        <w:tc>
          <w:tcPr>
            <w:tcW w:w="7189" w:type="dxa"/>
          </w:tcPr>
          <w:p w14:paraId="7FD45F96" w14:textId="77777777" w:rsidR="00F85A39" w:rsidRPr="005111D5" w:rsidRDefault="00F85A39" w:rsidP="00F85A39">
            <w:pPr>
              <w:pStyle w:val="Lijstalinea"/>
              <w:numPr>
                <w:ilvl w:val="0"/>
                <w:numId w:val="30"/>
              </w:numPr>
              <w:spacing w:after="0" w:line="240" w:lineRule="auto"/>
              <w:contextualSpacing w:val="0"/>
              <w:rPr>
                <w:rFonts w:eastAsiaTheme="minorEastAsia"/>
                <w:lang w:val="en-US" w:eastAsia="nl-NL"/>
              </w:rPr>
            </w:pPr>
            <w:r w:rsidRPr="005111D5">
              <w:rPr>
                <w:rFonts w:eastAsiaTheme="minorEastAsia"/>
                <w:lang w:val="en-US" w:eastAsia="nl-NL"/>
              </w:rPr>
              <w:t xml:space="preserve">to </w:t>
            </w:r>
            <w:r>
              <w:rPr>
                <w:rFonts w:eastAsiaTheme="minorEastAsia"/>
                <w:lang w:val="en-US" w:eastAsia="nl-NL"/>
              </w:rPr>
              <w:t xml:space="preserve">take </w:t>
            </w:r>
            <w:r w:rsidRPr="005111D5">
              <w:rPr>
                <w:rFonts w:eastAsiaTheme="minorEastAsia"/>
                <w:lang w:val="en-US" w:eastAsia="nl-NL"/>
              </w:rPr>
              <w:t>pleasure in something</w:t>
            </w:r>
          </w:p>
        </w:tc>
      </w:tr>
      <w:tr w:rsidR="00F85A39" w:rsidRPr="005111D5" w14:paraId="5BFDEC70" w14:textId="77777777" w:rsidTr="002C12B3">
        <w:tc>
          <w:tcPr>
            <w:tcW w:w="2127" w:type="dxa"/>
          </w:tcPr>
          <w:p w14:paraId="45F1116D" w14:textId="77777777" w:rsidR="00F85A39" w:rsidRPr="005111D5" w:rsidRDefault="00F85A39" w:rsidP="00F85A39">
            <w:pPr>
              <w:pStyle w:val="Lijstalinea"/>
              <w:numPr>
                <w:ilvl w:val="0"/>
                <w:numId w:val="28"/>
              </w:numPr>
              <w:spacing w:after="0" w:line="240" w:lineRule="auto"/>
              <w:ind w:left="318" w:hanging="318"/>
              <w:contextualSpacing w:val="0"/>
              <w:rPr>
                <w:rFonts w:eastAsiaTheme="minorEastAsia"/>
                <w:lang w:val="en-US" w:eastAsia="nl-NL"/>
              </w:rPr>
            </w:pPr>
            <w:r w:rsidRPr="005111D5">
              <w:rPr>
                <w:rFonts w:eastAsiaTheme="minorEastAsia"/>
                <w:lang w:val="en-US" w:eastAsia="nl-NL"/>
              </w:rPr>
              <w:t>chilly</w:t>
            </w:r>
          </w:p>
        </w:tc>
        <w:tc>
          <w:tcPr>
            <w:tcW w:w="7189" w:type="dxa"/>
          </w:tcPr>
          <w:p w14:paraId="4C3658EA" w14:textId="77777777" w:rsidR="00F85A39" w:rsidRPr="005111D5" w:rsidRDefault="00F85A39" w:rsidP="00F85A39">
            <w:pPr>
              <w:pStyle w:val="Lijstalinea"/>
              <w:numPr>
                <w:ilvl w:val="0"/>
                <w:numId w:val="30"/>
              </w:numPr>
              <w:spacing w:after="0" w:line="240" w:lineRule="auto"/>
              <w:contextualSpacing w:val="0"/>
              <w:rPr>
                <w:rFonts w:eastAsiaTheme="minorEastAsia"/>
                <w:lang w:val="en-US" w:eastAsia="nl-NL"/>
              </w:rPr>
            </w:pPr>
            <w:r w:rsidRPr="005111D5">
              <w:rPr>
                <w:rStyle w:val="style-scope"/>
                <w:rFonts w:eastAsia="Times New Roman"/>
              </w:rPr>
              <w:t>very impressive or remarkable</w:t>
            </w:r>
          </w:p>
        </w:tc>
      </w:tr>
    </w:tbl>
    <w:p w14:paraId="167E5AB8" w14:textId="77777777" w:rsidR="00AB1342" w:rsidRDefault="00AB1342" w:rsidP="00D52432">
      <w:pPr>
        <w:spacing w:after="0" w:line="240" w:lineRule="auto"/>
        <w:rPr>
          <w:rFonts w:cs="Arial"/>
          <w:b/>
          <w:lang w:val="en-GB"/>
        </w:rPr>
      </w:pPr>
    </w:p>
    <w:p w14:paraId="4F0EDEF7" w14:textId="1794461A" w:rsidR="00374373" w:rsidRPr="00AA1523" w:rsidRDefault="00374373" w:rsidP="00D52432">
      <w:pPr>
        <w:spacing w:after="0" w:line="240" w:lineRule="auto"/>
        <w:rPr>
          <w:rFonts w:cs="Arial"/>
          <w:u w:val="single"/>
          <w:lang w:val="en-GB"/>
        </w:rPr>
      </w:pPr>
      <w:r w:rsidRPr="005A1408">
        <w:rPr>
          <w:rFonts w:cs="Arial"/>
          <w:u w:val="single"/>
          <w:lang w:val="en-GB"/>
        </w:rPr>
        <w:t>Assignment</w:t>
      </w:r>
      <w:r w:rsidR="000C4AC2" w:rsidRPr="005A1408">
        <w:rPr>
          <w:rFonts w:cs="Arial"/>
          <w:u w:val="single"/>
          <w:lang w:val="en-GB"/>
        </w:rPr>
        <w:t xml:space="preserve"> </w:t>
      </w:r>
      <w:r w:rsidRPr="005A1408">
        <w:rPr>
          <w:rFonts w:cs="Arial"/>
          <w:u w:val="single"/>
          <w:lang w:val="en-GB"/>
        </w:rPr>
        <w:t>3</w:t>
      </w:r>
    </w:p>
    <w:p w14:paraId="0437784A" w14:textId="42524B00" w:rsidR="000C43E2" w:rsidRPr="000C43E2" w:rsidRDefault="000C43E2" w:rsidP="000C43E2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</w:r>
      <w:r w:rsidRPr="000C43E2">
        <w:rPr>
          <w:rFonts w:eastAsia="MS Mincho" w:cs="Arial"/>
          <w:lang w:val="en-GB"/>
        </w:rPr>
        <w:t>What happened to Gregory Foulger and his family?</w:t>
      </w:r>
    </w:p>
    <w:p w14:paraId="5F0E5CAA" w14:textId="0B0A63C3" w:rsidR="000C43E2" w:rsidRPr="000C43E2" w:rsidRDefault="000C43E2" w:rsidP="000C43E2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 w:rsidRPr="000C43E2">
        <w:rPr>
          <w:rFonts w:eastAsia="MS Mincho" w:cs="Arial"/>
          <w:lang w:val="en-GB"/>
        </w:rPr>
        <w:t>First they had lots of snow at home in Spain, then they visited England and it snowed again.</w:t>
      </w:r>
    </w:p>
    <w:p w14:paraId="4505BEEC" w14:textId="1A0CA37E" w:rsidR="000C43E2" w:rsidRPr="000C43E2" w:rsidRDefault="000C43E2" w:rsidP="000C43E2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Pr="000C43E2">
        <w:rPr>
          <w:rFonts w:eastAsia="MS Mincho" w:cs="Arial"/>
          <w:lang w:val="en-GB"/>
        </w:rPr>
        <w:t>First they had lots of snow in England, then they went home to Spain and it snowed again.</w:t>
      </w:r>
    </w:p>
    <w:p w14:paraId="087A436C" w14:textId="1E1B5806" w:rsidR="000C43E2" w:rsidRPr="000C43E2" w:rsidRDefault="000C43E2" w:rsidP="000C43E2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Pr="000C43E2">
        <w:rPr>
          <w:rFonts w:eastAsia="MS Mincho" w:cs="Arial"/>
          <w:lang w:val="en-GB"/>
        </w:rPr>
        <w:t>They moved to Madrid and for the first time in their life they had a white Christmas.</w:t>
      </w:r>
    </w:p>
    <w:p w14:paraId="557937FC" w14:textId="6A140BF3" w:rsidR="000C43E2" w:rsidRPr="000C43E2" w:rsidRDefault="000C43E2" w:rsidP="000C43E2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Pr="000C43E2">
        <w:rPr>
          <w:rFonts w:eastAsia="MS Mincho" w:cs="Arial"/>
          <w:lang w:val="en-GB"/>
        </w:rPr>
        <w:t>They moved to Spain because of Brexit and had to self-isolate for ten days.</w:t>
      </w:r>
    </w:p>
    <w:p w14:paraId="2665AFC4" w14:textId="77777777" w:rsidR="000C43E2" w:rsidRDefault="000C43E2" w:rsidP="00552C13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21F31826" w14:textId="6A5E6C0A" w:rsidR="00971FAD" w:rsidRPr="00971FAD" w:rsidRDefault="00971FAD" w:rsidP="00971FAD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>
        <w:rPr>
          <w:rFonts w:eastAsia="MS Mincho" w:cs="Arial"/>
          <w:lang w:val="en-GB"/>
        </w:rPr>
        <w:tab/>
      </w:r>
      <w:r w:rsidRPr="00971FAD">
        <w:rPr>
          <w:rFonts w:eastAsia="MS Mincho" w:cs="Arial"/>
          <w:lang w:val="en-GB"/>
        </w:rPr>
        <w:t xml:space="preserve">“We were lucky to get home,” said Mr Foulger. </w:t>
      </w:r>
      <w:r>
        <w:rPr>
          <w:rFonts w:eastAsia="MS Mincho" w:cs="Arial"/>
          <w:lang w:val="en-GB"/>
        </w:rPr>
        <w:br/>
      </w:r>
      <w:r w:rsidRPr="00971FAD">
        <w:rPr>
          <w:rFonts w:eastAsia="MS Mincho" w:cs="Arial"/>
          <w:lang w:val="en-GB"/>
        </w:rPr>
        <w:t>Why were they lucky?</w:t>
      </w:r>
    </w:p>
    <w:p w14:paraId="05F2284C" w14:textId="4C125630" w:rsidR="00971FAD" w:rsidRPr="00971FAD" w:rsidRDefault="00971FAD" w:rsidP="00971FAD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 w:rsidRPr="00971FAD">
        <w:rPr>
          <w:rFonts w:eastAsia="MS Mincho" w:cs="Arial"/>
          <w:lang w:val="en-GB"/>
        </w:rPr>
        <w:t>At home, they could enjoy the snow again and build three snowmen.</w:t>
      </w:r>
    </w:p>
    <w:p w14:paraId="3600B1D1" w14:textId="30B287D9" w:rsidR="00971FAD" w:rsidRPr="00971FAD" w:rsidRDefault="00971FAD" w:rsidP="00971FAD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Pr="00971FAD">
        <w:rPr>
          <w:rFonts w:eastAsia="MS Mincho" w:cs="Arial"/>
          <w:lang w:val="en-GB"/>
        </w:rPr>
        <w:t>In Madrid, many roads were impossible to drive on, but they still got home.</w:t>
      </w:r>
    </w:p>
    <w:p w14:paraId="53B28055" w14:textId="16CC24F5" w:rsidR="00971FAD" w:rsidRPr="00971FAD" w:rsidRDefault="00971FAD" w:rsidP="00971FAD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Pr="00971FAD">
        <w:rPr>
          <w:rFonts w:eastAsia="MS Mincho" w:cs="Arial"/>
          <w:lang w:val="en-GB"/>
        </w:rPr>
        <w:t>In the plane, they met some players of Real Madrid before they went home.</w:t>
      </w:r>
    </w:p>
    <w:p w14:paraId="01F21BD1" w14:textId="21BE2633" w:rsidR="00971FAD" w:rsidRPr="00971FAD" w:rsidRDefault="00971FAD" w:rsidP="00971FAD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Pr="00971FAD">
        <w:rPr>
          <w:rFonts w:eastAsia="MS Mincho" w:cs="Arial"/>
          <w:lang w:val="en-GB"/>
        </w:rPr>
        <w:t>They managed to get home just before the airport was closed.</w:t>
      </w:r>
    </w:p>
    <w:p w14:paraId="48B30604" w14:textId="77777777" w:rsidR="002C06D4" w:rsidRDefault="002C06D4" w:rsidP="002C06D4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</w:p>
    <w:p w14:paraId="6C867E94" w14:textId="77777777" w:rsidR="005A1408" w:rsidRPr="007946A2" w:rsidRDefault="00AA2402" w:rsidP="005A1408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</w:r>
      <w:r w:rsidR="005A1408">
        <w:rPr>
          <w:rFonts w:eastAsia="MS Mincho" w:cs="Arial"/>
          <w:lang w:val="en-GB"/>
        </w:rPr>
        <w:t>“</w:t>
      </w:r>
      <w:r w:rsidR="005A1408" w:rsidRPr="007946A2">
        <w:rPr>
          <w:rFonts w:eastAsia="MS Mincho" w:cs="Arial"/>
          <w:lang w:val="en-GB"/>
        </w:rPr>
        <w:t>Mr Foulger admitted his family were not prepared for the chilly conditions in Spain.</w:t>
      </w:r>
      <w:r w:rsidR="005A1408">
        <w:rPr>
          <w:rFonts w:eastAsia="MS Mincho" w:cs="Arial"/>
          <w:lang w:val="en-GB"/>
        </w:rPr>
        <w:t>”</w:t>
      </w:r>
      <w:r w:rsidR="005A1408">
        <w:rPr>
          <w:rFonts w:eastAsia="MS Mincho" w:cs="Arial"/>
          <w:lang w:val="en-GB"/>
        </w:rPr>
        <w:br/>
        <w:t>In what way were they not prepared?</w:t>
      </w:r>
    </w:p>
    <w:p w14:paraId="7EB2D744" w14:textId="0F036229" w:rsidR="005A1408" w:rsidRDefault="005A1408" w:rsidP="005A1408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  <w:t>Their home in Madrid was not warm enough for the cold weather.</w:t>
      </w:r>
    </w:p>
    <w:p w14:paraId="2DF9544D" w14:textId="47688000" w:rsidR="005A1408" w:rsidRDefault="005A1408" w:rsidP="005A1408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  <w:t>They didn’t have enough food at home in Madrid.</w:t>
      </w:r>
    </w:p>
    <w:p w14:paraId="5123C68B" w14:textId="1F3B779D" w:rsidR="005A1408" w:rsidRDefault="005A1408" w:rsidP="005A1408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  <w:t>They left a lot of their winter clothes in England.</w:t>
      </w:r>
    </w:p>
    <w:p w14:paraId="6484A1A7" w14:textId="7BC066FA" w:rsidR="005A1408" w:rsidRPr="00155EC2" w:rsidRDefault="005A1408" w:rsidP="005A1408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Pr="00155EC2">
        <w:rPr>
          <w:rFonts w:eastAsia="MS Mincho" w:cs="Arial"/>
          <w:lang w:val="en-GB"/>
        </w:rPr>
        <w:t xml:space="preserve">They were really surprised there was extra snow. </w:t>
      </w:r>
    </w:p>
    <w:p w14:paraId="080300CB" w14:textId="77777777" w:rsidR="00450F97" w:rsidRPr="00AA1523" w:rsidRDefault="00450F97" w:rsidP="002D3D21">
      <w:pPr>
        <w:spacing w:after="0"/>
        <w:rPr>
          <w:rFonts w:cs="Arial"/>
          <w:lang w:val="en-GB"/>
        </w:rPr>
      </w:pPr>
    </w:p>
    <w:sectPr w:rsidR="00450F97" w:rsidRPr="00AA1523" w:rsidSect="009F72E4">
      <w:headerReference w:type="default" r:id="rId10"/>
      <w:footerReference w:type="default" r:id="rId11"/>
      <w:pgSz w:w="11906" w:h="16838"/>
      <w:pgMar w:top="1531" w:right="1134" w:bottom="153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971FAD" w:rsidRDefault="00971FAD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971FAD" w:rsidRDefault="00971FAD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tlingmes New Roman PSMT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altName w:val="Courier New PSMT"/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F7454" w14:textId="0516A9CD" w:rsidR="00971FAD" w:rsidRPr="0074604C" w:rsidRDefault="00971FAD" w:rsidP="00A34070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03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B1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20</w:t>
    </w:r>
    <w:r w:rsidRPr="0074604C">
      <w:rPr>
        <w:rFonts w:cs="Arial"/>
        <w:sz w:val="20"/>
        <w:lang w:val="en-US"/>
      </w:rPr>
      <w:t>-202</w:t>
    </w:r>
    <w:r>
      <w:rPr>
        <w:rFonts w:cs="Arial"/>
        <w:sz w:val="20"/>
        <w:lang w:val="en-US"/>
      </w:rPr>
      <w:t>1</w:t>
    </w:r>
  </w:p>
  <w:p w14:paraId="124E76E9" w14:textId="77777777" w:rsidR="00971FAD" w:rsidRPr="0074604C" w:rsidRDefault="00971FAD" w:rsidP="00A34070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65DAA84A" w:rsidR="00971FAD" w:rsidRPr="00A34070" w:rsidRDefault="00971FAD" w:rsidP="00A34070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971FAD" w:rsidRDefault="00971FAD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971FAD" w:rsidRDefault="00971FAD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971FAD" w:rsidRDefault="00971FAD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971FAD" w:rsidRDefault="00971FAD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17C05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E21B90"/>
    <w:multiLevelType w:val="hybridMultilevel"/>
    <w:tmpl w:val="FFF642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846CF0"/>
    <w:multiLevelType w:val="hybridMultilevel"/>
    <w:tmpl w:val="14E05450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329478B"/>
    <w:multiLevelType w:val="hybridMultilevel"/>
    <w:tmpl w:val="B32076A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0"/>
  </w:num>
  <w:num w:numId="3">
    <w:abstractNumId w:val="25"/>
  </w:num>
  <w:num w:numId="4">
    <w:abstractNumId w:val="3"/>
  </w:num>
  <w:num w:numId="5">
    <w:abstractNumId w:val="0"/>
  </w:num>
  <w:num w:numId="6">
    <w:abstractNumId w:val="28"/>
  </w:num>
  <w:num w:numId="7">
    <w:abstractNumId w:val="18"/>
  </w:num>
  <w:num w:numId="8">
    <w:abstractNumId w:val="29"/>
  </w:num>
  <w:num w:numId="9">
    <w:abstractNumId w:val="19"/>
  </w:num>
  <w:num w:numId="10">
    <w:abstractNumId w:val="6"/>
  </w:num>
  <w:num w:numId="11">
    <w:abstractNumId w:val="17"/>
  </w:num>
  <w:num w:numId="12">
    <w:abstractNumId w:val="7"/>
  </w:num>
  <w:num w:numId="13">
    <w:abstractNumId w:val="11"/>
  </w:num>
  <w:num w:numId="14">
    <w:abstractNumId w:val="23"/>
  </w:num>
  <w:num w:numId="15">
    <w:abstractNumId w:val="16"/>
  </w:num>
  <w:num w:numId="16">
    <w:abstractNumId w:val="10"/>
  </w:num>
  <w:num w:numId="17">
    <w:abstractNumId w:val="5"/>
  </w:num>
  <w:num w:numId="18">
    <w:abstractNumId w:val="15"/>
  </w:num>
  <w:num w:numId="19">
    <w:abstractNumId w:val="1"/>
  </w:num>
  <w:num w:numId="20">
    <w:abstractNumId w:val="24"/>
  </w:num>
  <w:num w:numId="21">
    <w:abstractNumId w:val="9"/>
  </w:num>
  <w:num w:numId="22">
    <w:abstractNumId w:val="12"/>
  </w:num>
  <w:num w:numId="23">
    <w:abstractNumId w:val="26"/>
  </w:num>
  <w:num w:numId="24">
    <w:abstractNumId w:val="13"/>
  </w:num>
  <w:num w:numId="25">
    <w:abstractNumId w:val="22"/>
  </w:num>
  <w:num w:numId="26">
    <w:abstractNumId w:val="2"/>
  </w:num>
  <w:num w:numId="27">
    <w:abstractNumId w:val="8"/>
  </w:num>
  <w:num w:numId="28">
    <w:abstractNumId w:val="4"/>
  </w:num>
  <w:num w:numId="29">
    <w:abstractNumId w:val="27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CEA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5229"/>
    <w:rsid w:val="00025CDF"/>
    <w:rsid w:val="000263BC"/>
    <w:rsid w:val="00026761"/>
    <w:rsid w:val="00026B24"/>
    <w:rsid w:val="0002739F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58D7"/>
    <w:rsid w:val="00055DDC"/>
    <w:rsid w:val="00055EBB"/>
    <w:rsid w:val="00056B93"/>
    <w:rsid w:val="00056BA2"/>
    <w:rsid w:val="00056DB8"/>
    <w:rsid w:val="00057643"/>
    <w:rsid w:val="00057885"/>
    <w:rsid w:val="00060E7C"/>
    <w:rsid w:val="00061D37"/>
    <w:rsid w:val="0006230D"/>
    <w:rsid w:val="00063CE8"/>
    <w:rsid w:val="0006428E"/>
    <w:rsid w:val="000647EA"/>
    <w:rsid w:val="00064ACC"/>
    <w:rsid w:val="0006507A"/>
    <w:rsid w:val="00065683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3E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408"/>
    <w:rsid w:val="000E11B7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41CA"/>
    <w:rsid w:val="00106F31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141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3665"/>
    <w:rsid w:val="001F3F18"/>
    <w:rsid w:val="001F4C19"/>
    <w:rsid w:val="001F4E6F"/>
    <w:rsid w:val="001F5B03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58CD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75E0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12B3"/>
    <w:rsid w:val="002C1F2E"/>
    <w:rsid w:val="002C2E0D"/>
    <w:rsid w:val="002C3B8B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10"/>
    <w:rsid w:val="00316AE3"/>
    <w:rsid w:val="00316ED0"/>
    <w:rsid w:val="00317A46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5B1"/>
    <w:rsid w:val="00336CAA"/>
    <w:rsid w:val="003378AF"/>
    <w:rsid w:val="00337CCF"/>
    <w:rsid w:val="00340E54"/>
    <w:rsid w:val="003416FC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BD9"/>
    <w:rsid w:val="00362F49"/>
    <w:rsid w:val="00363BFC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FF6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7FA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841"/>
    <w:rsid w:val="003E0FB3"/>
    <w:rsid w:val="003E123B"/>
    <w:rsid w:val="003E3C7B"/>
    <w:rsid w:val="003E47A6"/>
    <w:rsid w:val="003E4D28"/>
    <w:rsid w:val="003E6892"/>
    <w:rsid w:val="003E746C"/>
    <w:rsid w:val="003F0EE8"/>
    <w:rsid w:val="003F154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D31"/>
    <w:rsid w:val="00426FF9"/>
    <w:rsid w:val="00427257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58FC"/>
    <w:rsid w:val="00476AFA"/>
    <w:rsid w:val="00477640"/>
    <w:rsid w:val="00477672"/>
    <w:rsid w:val="00480836"/>
    <w:rsid w:val="0048094D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EF8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818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4114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AB9"/>
    <w:rsid w:val="00523B78"/>
    <w:rsid w:val="00524043"/>
    <w:rsid w:val="005253AD"/>
    <w:rsid w:val="00525D87"/>
    <w:rsid w:val="005269B1"/>
    <w:rsid w:val="00527F85"/>
    <w:rsid w:val="0053404C"/>
    <w:rsid w:val="0053478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F33"/>
    <w:rsid w:val="00560E10"/>
    <w:rsid w:val="00561836"/>
    <w:rsid w:val="005621AF"/>
    <w:rsid w:val="00562483"/>
    <w:rsid w:val="005633A8"/>
    <w:rsid w:val="005638C7"/>
    <w:rsid w:val="00563DDD"/>
    <w:rsid w:val="00564D70"/>
    <w:rsid w:val="005661CB"/>
    <w:rsid w:val="00566B68"/>
    <w:rsid w:val="00570E5C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1408"/>
    <w:rsid w:val="005A1A69"/>
    <w:rsid w:val="005A1FA4"/>
    <w:rsid w:val="005A26DA"/>
    <w:rsid w:val="005A441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F6D"/>
    <w:rsid w:val="00613EBE"/>
    <w:rsid w:val="0061446F"/>
    <w:rsid w:val="0061604C"/>
    <w:rsid w:val="00616166"/>
    <w:rsid w:val="00616708"/>
    <w:rsid w:val="00616FA8"/>
    <w:rsid w:val="00617567"/>
    <w:rsid w:val="00620DE9"/>
    <w:rsid w:val="00621079"/>
    <w:rsid w:val="006231F6"/>
    <w:rsid w:val="006247BE"/>
    <w:rsid w:val="0062779F"/>
    <w:rsid w:val="00630166"/>
    <w:rsid w:val="00630473"/>
    <w:rsid w:val="00630783"/>
    <w:rsid w:val="006314DB"/>
    <w:rsid w:val="00631B91"/>
    <w:rsid w:val="0063320D"/>
    <w:rsid w:val="006336F9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259C"/>
    <w:rsid w:val="0069330B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52E5"/>
    <w:rsid w:val="006C5E5B"/>
    <w:rsid w:val="006C6E79"/>
    <w:rsid w:val="006D00A1"/>
    <w:rsid w:val="006D2288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ED2"/>
    <w:rsid w:val="007144F1"/>
    <w:rsid w:val="00715E2D"/>
    <w:rsid w:val="00715F2D"/>
    <w:rsid w:val="00717066"/>
    <w:rsid w:val="007176D8"/>
    <w:rsid w:val="0072034C"/>
    <w:rsid w:val="007210F2"/>
    <w:rsid w:val="00722D0D"/>
    <w:rsid w:val="00723408"/>
    <w:rsid w:val="00723A41"/>
    <w:rsid w:val="007241EC"/>
    <w:rsid w:val="00724FEA"/>
    <w:rsid w:val="00730617"/>
    <w:rsid w:val="0073184D"/>
    <w:rsid w:val="00731F52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712E"/>
    <w:rsid w:val="0083770A"/>
    <w:rsid w:val="0084061E"/>
    <w:rsid w:val="00840C54"/>
    <w:rsid w:val="008412B4"/>
    <w:rsid w:val="00841B6D"/>
    <w:rsid w:val="00842DC8"/>
    <w:rsid w:val="0084328A"/>
    <w:rsid w:val="00843BBC"/>
    <w:rsid w:val="00844A8B"/>
    <w:rsid w:val="00844BE5"/>
    <w:rsid w:val="008452C4"/>
    <w:rsid w:val="008459E3"/>
    <w:rsid w:val="00845D58"/>
    <w:rsid w:val="00845F21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5065A"/>
    <w:rsid w:val="009529B1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E82"/>
    <w:rsid w:val="00967081"/>
    <w:rsid w:val="00970DA3"/>
    <w:rsid w:val="00971FAD"/>
    <w:rsid w:val="00972925"/>
    <w:rsid w:val="00972A3A"/>
    <w:rsid w:val="009737CF"/>
    <w:rsid w:val="00973C5A"/>
    <w:rsid w:val="009742F8"/>
    <w:rsid w:val="00975B3A"/>
    <w:rsid w:val="00975F84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B70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4EF"/>
    <w:rsid w:val="00A33F77"/>
    <w:rsid w:val="00A34070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2402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7943"/>
    <w:rsid w:val="00AC01B4"/>
    <w:rsid w:val="00AC0AE6"/>
    <w:rsid w:val="00AC0F2E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370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65C3"/>
    <w:rsid w:val="00AE6D8B"/>
    <w:rsid w:val="00AE7160"/>
    <w:rsid w:val="00AE7341"/>
    <w:rsid w:val="00AF0441"/>
    <w:rsid w:val="00AF1C7C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302BF"/>
    <w:rsid w:val="00B3161C"/>
    <w:rsid w:val="00B33CA4"/>
    <w:rsid w:val="00B35806"/>
    <w:rsid w:val="00B35948"/>
    <w:rsid w:val="00B360C7"/>
    <w:rsid w:val="00B366BA"/>
    <w:rsid w:val="00B37E31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3767"/>
    <w:rsid w:val="00B93F65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500B"/>
    <w:rsid w:val="00C06423"/>
    <w:rsid w:val="00C07198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80A75"/>
    <w:rsid w:val="00C80FDF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610E"/>
    <w:rsid w:val="00D361F8"/>
    <w:rsid w:val="00D3631F"/>
    <w:rsid w:val="00D36BC0"/>
    <w:rsid w:val="00D36CF7"/>
    <w:rsid w:val="00D36F6F"/>
    <w:rsid w:val="00D37069"/>
    <w:rsid w:val="00D40911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976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32F2"/>
    <w:rsid w:val="00DA3EDE"/>
    <w:rsid w:val="00DA5C92"/>
    <w:rsid w:val="00DA684E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1D88"/>
    <w:rsid w:val="00DE1FAC"/>
    <w:rsid w:val="00DE311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75F5"/>
    <w:rsid w:val="00E07800"/>
    <w:rsid w:val="00E117ED"/>
    <w:rsid w:val="00E11F89"/>
    <w:rsid w:val="00E144C5"/>
    <w:rsid w:val="00E14AA1"/>
    <w:rsid w:val="00E15FA4"/>
    <w:rsid w:val="00E17AB2"/>
    <w:rsid w:val="00E20127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4D6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57E8"/>
    <w:rsid w:val="00E85AFF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923"/>
    <w:rsid w:val="00E96AEB"/>
    <w:rsid w:val="00E96B43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34F9"/>
    <w:rsid w:val="00ED3EBF"/>
    <w:rsid w:val="00ED408E"/>
    <w:rsid w:val="00EE001D"/>
    <w:rsid w:val="00EE0406"/>
    <w:rsid w:val="00EE2444"/>
    <w:rsid w:val="00EE25B1"/>
    <w:rsid w:val="00EE2CD7"/>
    <w:rsid w:val="00EE3097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203CA"/>
    <w:rsid w:val="00F205FF"/>
    <w:rsid w:val="00F2073B"/>
    <w:rsid w:val="00F21257"/>
    <w:rsid w:val="00F21A23"/>
    <w:rsid w:val="00F2360C"/>
    <w:rsid w:val="00F24ABB"/>
    <w:rsid w:val="00F253CC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12"/>
    <w:rsid w:val="00F4225A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30C0"/>
    <w:rsid w:val="00F84333"/>
    <w:rsid w:val="00F847D8"/>
    <w:rsid w:val="00F85A39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95"/>
    <w:rsid w:val="00F97513"/>
    <w:rsid w:val="00FA153E"/>
    <w:rsid w:val="00FA176F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CB"/>
    <w:rsid w:val="00FB0A4D"/>
    <w:rsid w:val="00FB0F96"/>
    <w:rsid w:val="00FB13A5"/>
    <w:rsid w:val="00FB1ABF"/>
    <w:rsid w:val="00FB5226"/>
    <w:rsid w:val="00FB593E"/>
    <w:rsid w:val="00FB60AA"/>
    <w:rsid w:val="00FB739B"/>
    <w:rsid w:val="00FC05FB"/>
    <w:rsid w:val="00FC0AF7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bbc.com/news/uk-england-derbyshire-55651422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9E0088-1188-FF4C-9202-9F34949B6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368</TotalTime>
  <Pages>2</Pages>
  <Words>552</Words>
  <Characters>2448</Characters>
  <Application>Microsoft Macintosh Word</Application>
  <DocSecurity>0</DocSecurity>
  <Lines>41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Malmberg Uitgeverij B.V.</Company>
  <LinksUpToDate>false</LinksUpToDate>
  <CharactersWithSpaces>2979</CharactersWithSpaces>
  <SharedDoc>false</SharedDoc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cp:lastModifiedBy>Lucie Schaap</cp:lastModifiedBy>
  <cp:revision>111</cp:revision>
  <cp:lastPrinted>2013-09-27T09:37:00Z</cp:lastPrinted>
  <dcterms:created xsi:type="dcterms:W3CDTF">2016-10-06T15:58:00Z</dcterms:created>
  <dcterms:modified xsi:type="dcterms:W3CDTF">2021-01-15T13:44:00Z</dcterms:modified>
</cp:coreProperties>
</file>