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5F07" w14:textId="39E763A7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4D52D9">
        <w:rPr>
          <w:rFonts w:ascii="Arial" w:hAnsi="Arial" w:cs="Arial"/>
          <w:b/>
          <w:sz w:val="24"/>
          <w:szCs w:val="24"/>
        </w:rPr>
        <w:tab/>
      </w:r>
      <w:r w:rsidR="007339DF">
        <w:rPr>
          <w:rFonts w:ascii="Arial" w:hAnsi="Arial" w:cs="Arial"/>
          <w:b/>
          <w:sz w:val="24"/>
          <w:szCs w:val="24"/>
        </w:rPr>
        <w:t>Medicijnen</w:t>
      </w:r>
    </w:p>
    <w:p w14:paraId="6214191A" w14:textId="75FFD29A" w:rsidR="00976A68" w:rsidRPr="00430F22" w:rsidRDefault="002D7BB7" w:rsidP="0076772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 w:rsidRPr="00430F22">
        <w:rPr>
          <w:rFonts w:ascii="Arial" w:eastAsia="Times New Roman" w:hAnsi="Arial" w:cs="Arial"/>
          <w:bCs/>
          <w:color w:val="000000" w:themeColor="text1"/>
          <w:lang w:eastAsia="nl-NL"/>
        </w:rPr>
        <w:t>Lees het a</w:t>
      </w:r>
      <w:r w:rsidR="005B6706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>rtikel</w:t>
      </w:r>
      <w:r w:rsidR="0076772D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‘</w:t>
      </w:r>
      <w:r w:rsidR="007339DF">
        <w:rPr>
          <w:rFonts w:ascii="Arial" w:eastAsia="Times New Roman" w:hAnsi="Arial" w:cs="Arial"/>
          <w:bCs/>
          <w:color w:val="000000" w:themeColor="text1"/>
          <w:lang w:eastAsia="nl-NL"/>
        </w:rPr>
        <w:t>De minister versus de medicijnen</w:t>
      </w:r>
      <w:r w:rsidR="00430F22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: </w:t>
      </w:r>
      <w:r w:rsidR="007339DF">
        <w:rPr>
          <w:rFonts w:ascii="Arial" w:eastAsia="Times New Roman" w:hAnsi="Arial" w:cs="Arial"/>
          <w:bCs/>
          <w:color w:val="000000" w:themeColor="text1"/>
          <w:lang w:eastAsia="nl-NL"/>
        </w:rPr>
        <w:t>vrije markt</w:t>
      </w:r>
      <w:r w:rsidR="00430F22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of </w:t>
      </w:r>
      <w:r w:rsidR="007339DF">
        <w:rPr>
          <w:rFonts w:ascii="Arial" w:eastAsia="Times New Roman" w:hAnsi="Arial" w:cs="Arial"/>
          <w:bCs/>
          <w:color w:val="000000" w:themeColor="text1"/>
          <w:lang w:eastAsia="nl-NL"/>
        </w:rPr>
        <w:t>ingrijpen</w:t>
      </w:r>
      <w:r w:rsidR="00430F22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>?</w:t>
      </w:r>
    </w:p>
    <w:p w14:paraId="5AA9E30A" w14:textId="51EA49EB" w:rsidR="001961CE" w:rsidRPr="007339DF" w:rsidRDefault="007339DF" w:rsidP="0007112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Leg in je eigen woorden uit welk dilemma naar voren komt in de titel van het artikel. </w:t>
      </w:r>
    </w:p>
    <w:p w14:paraId="5E428347" w14:textId="77777777" w:rsidR="007339DF" w:rsidRDefault="007339DF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277EEE5" w14:textId="24229889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48F20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5C3807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5E160" w14:textId="77777777" w:rsidR="00430F22" w:rsidRPr="001961CE" w:rsidRDefault="00430F22" w:rsidP="001961CE">
      <w:pPr>
        <w:spacing w:after="0"/>
        <w:rPr>
          <w:rFonts w:ascii="Arial" w:hAnsi="Arial" w:cs="Arial"/>
        </w:rPr>
      </w:pPr>
    </w:p>
    <w:p w14:paraId="09A3EC1D" w14:textId="065312D8" w:rsidR="001961CE" w:rsidRDefault="007339DF" w:rsidP="003A4AC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bron 1. Het medicijn wat verloot heeft nog geen vergunning gekregen. Daarmee wekt de fabrikant valse hoop volgens de ministers</w:t>
      </w:r>
      <w:r w:rsidR="004E5B35">
        <w:rPr>
          <w:rFonts w:ascii="Arial" w:hAnsi="Arial" w:cs="Arial"/>
        </w:rPr>
        <w:t xml:space="preserve">. Wat bedoelen de Europese ministers van Volksgezondheid hiermee denk je? Licht je antwoord toe. </w:t>
      </w:r>
    </w:p>
    <w:p w14:paraId="3C06AF0D" w14:textId="77777777" w:rsidR="004153E0" w:rsidRPr="007339DF" w:rsidRDefault="004153E0" w:rsidP="004153E0">
      <w:pPr>
        <w:pStyle w:val="Lijstalinea"/>
        <w:spacing w:after="0"/>
        <w:ind w:left="708"/>
        <w:rPr>
          <w:rFonts w:ascii="Arial" w:hAnsi="Arial" w:cs="Arial"/>
        </w:rPr>
      </w:pPr>
    </w:p>
    <w:p w14:paraId="7EF4C939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D8838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003B64CF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970F9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1B3E357B" w14:textId="77777777" w:rsidR="001961CE" w:rsidRPr="00BC5A17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FB15E4" w14:textId="77777777" w:rsidR="001961CE" w:rsidRPr="001961CE" w:rsidRDefault="001961CE" w:rsidP="001961CE">
      <w:pPr>
        <w:spacing w:after="0"/>
        <w:rPr>
          <w:rFonts w:ascii="Arial" w:hAnsi="Arial" w:cs="Arial"/>
        </w:rPr>
      </w:pPr>
    </w:p>
    <w:p w14:paraId="73D03950" w14:textId="0E72021F" w:rsidR="001961CE" w:rsidRDefault="004E5B35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bron 1. De Europese ministers hebben begrip voor deelnemers aan deze loterij</w:t>
      </w:r>
      <w:r w:rsidR="007146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Ben je het eens of oneens met de volgende stelling: ‘Een loterij is een eerlijke manier om een schaars medicijn te verdelen.’ Waarom? Leg je antwoord uit. </w:t>
      </w:r>
    </w:p>
    <w:p w14:paraId="25EC2067" w14:textId="77777777" w:rsidR="00BF18E8" w:rsidRDefault="00BF18E8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1EAD90D7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9A51E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2452E43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0C9948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56129EF" w14:textId="77777777" w:rsidR="001961CE" w:rsidRPr="00BC5A17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929A4E" w14:textId="77777777" w:rsidR="001961CE" w:rsidRP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12366C12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DC97D3" w14:textId="77777777" w:rsidR="001961CE" w:rsidRP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1464B926" w14:textId="53045A09" w:rsidR="001961CE" w:rsidRPr="004E5B35" w:rsidRDefault="001961CE" w:rsidP="004E5B3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B5332C" w14:textId="77777777" w:rsidR="001961CE" w:rsidRPr="007146AF" w:rsidRDefault="001961CE" w:rsidP="007146AF">
      <w:pPr>
        <w:spacing w:after="0"/>
        <w:rPr>
          <w:rFonts w:ascii="Arial" w:hAnsi="Arial" w:cs="Arial"/>
        </w:rPr>
      </w:pPr>
    </w:p>
    <w:p w14:paraId="1FECFC7C" w14:textId="749F79DF" w:rsidR="00BF18E8" w:rsidRDefault="004E5B35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de video onderaan het artikel in bron 2. </w:t>
      </w:r>
      <w:r w:rsidR="00FD783B">
        <w:rPr>
          <w:rFonts w:ascii="Arial" w:hAnsi="Arial" w:cs="Arial"/>
        </w:rPr>
        <w:t xml:space="preserve">In het verdienmodel van fabrikanten zijn patenten erg belangrijk. Kun je nog wel spreken van marktwerking als bedrijven een monopolie hebben op het maken van een bepaald medicijn? Waarom wel/niet? Onderbouw je antwoord met ten minste twee argumenten. </w:t>
      </w:r>
    </w:p>
    <w:p w14:paraId="2A119364" w14:textId="77777777" w:rsidR="00BF18E8" w:rsidRDefault="00BF18E8" w:rsidP="00BF18E8">
      <w:pPr>
        <w:pStyle w:val="Lijstalinea"/>
        <w:spacing w:after="0"/>
        <w:ind w:left="708"/>
        <w:rPr>
          <w:rFonts w:ascii="Arial" w:hAnsi="Arial" w:cs="Arial"/>
        </w:rPr>
      </w:pPr>
    </w:p>
    <w:p w14:paraId="03C1956C" w14:textId="71891251" w:rsidR="00BF18E8" w:rsidRDefault="00FD783B" w:rsidP="00BF18E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Argument 1: </w:t>
      </w:r>
      <w:r w:rsidR="00BF18E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8DF912" w14:textId="77777777" w:rsidR="00BF18E8" w:rsidRDefault="00BF18E8" w:rsidP="00BF18E8">
      <w:pPr>
        <w:pStyle w:val="Lijstalinea"/>
        <w:spacing w:after="0"/>
        <w:ind w:left="708"/>
        <w:rPr>
          <w:rFonts w:ascii="Arial" w:hAnsi="Arial" w:cs="Arial"/>
        </w:rPr>
      </w:pPr>
    </w:p>
    <w:p w14:paraId="45990127" w14:textId="77777777" w:rsidR="00BF18E8" w:rsidRDefault="00BF18E8" w:rsidP="00BF18E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9CE184D" w14:textId="77777777" w:rsidR="00BF18E8" w:rsidRDefault="00BF18E8" w:rsidP="00BF18E8">
      <w:pPr>
        <w:pStyle w:val="Lijstalinea"/>
        <w:spacing w:after="0"/>
        <w:ind w:left="708"/>
        <w:rPr>
          <w:rFonts w:ascii="Arial" w:hAnsi="Arial" w:cs="Arial"/>
        </w:rPr>
      </w:pPr>
    </w:p>
    <w:p w14:paraId="1287015D" w14:textId="77777777" w:rsidR="00BF18E8" w:rsidRPr="00BC5A17" w:rsidRDefault="00BF18E8" w:rsidP="00BF18E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4C19E2" w14:textId="77777777" w:rsidR="00BF18E8" w:rsidRPr="001961CE" w:rsidRDefault="00BF18E8" w:rsidP="00BF18E8">
      <w:pPr>
        <w:pStyle w:val="Lijstalinea"/>
        <w:spacing w:after="0"/>
        <w:ind w:left="708"/>
        <w:rPr>
          <w:rFonts w:ascii="Arial" w:hAnsi="Arial" w:cs="Arial"/>
        </w:rPr>
      </w:pPr>
    </w:p>
    <w:p w14:paraId="6289EFC8" w14:textId="77777777" w:rsidR="00BF18E8" w:rsidRDefault="00BF18E8" w:rsidP="00BF18E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4745FF" w14:textId="77777777" w:rsidR="00BF18E8" w:rsidRPr="00BF18E8" w:rsidRDefault="00BF18E8" w:rsidP="00BF18E8">
      <w:pPr>
        <w:spacing w:after="0"/>
        <w:rPr>
          <w:rFonts w:ascii="Arial" w:hAnsi="Arial" w:cs="Arial"/>
        </w:rPr>
      </w:pPr>
    </w:p>
    <w:p w14:paraId="400F17CF" w14:textId="25B5A3FF" w:rsidR="00FD783B" w:rsidRDefault="00FD783B" w:rsidP="004153E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Argument 2: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112AAE" w14:textId="77777777" w:rsidR="00FD783B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</w:p>
    <w:p w14:paraId="139F1DD2" w14:textId="77777777" w:rsidR="00FD783B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47B523" w14:textId="77777777" w:rsidR="00FD783B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</w:p>
    <w:p w14:paraId="0BFCF43B" w14:textId="77777777" w:rsidR="00FD783B" w:rsidRPr="00BC5A17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324039" w14:textId="77777777" w:rsidR="00FD783B" w:rsidRPr="001961CE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</w:p>
    <w:p w14:paraId="5CD67471" w14:textId="77777777" w:rsidR="00FD783B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59DA88" w14:textId="77777777" w:rsidR="00FD783B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</w:p>
    <w:p w14:paraId="1F4D7A93" w14:textId="37B0C651" w:rsidR="00541346" w:rsidRDefault="00541346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de video onderaan het artikel in bron 2. </w:t>
      </w:r>
      <w:r w:rsidR="0058438C">
        <w:rPr>
          <w:rFonts w:ascii="Arial" w:hAnsi="Arial" w:cs="Arial"/>
        </w:rPr>
        <w:t xml:space="preserve">Wat zou volgens jou het beste argument zijn dat minister Bruins – namens Nederland – kan gebruiken in de onderhandelingen met farmaceutische bedrijven als Novartis? Leg je antwoord uit. </w:t>
      </w:r>
    </w:p>
    <w:p w14:paraId="1765695F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</w:p>
    <w:p w14:paraId="22967E66" w14:textId="2106A7F0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7BD3B1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</w:p>
    <w:p w14:paraId="6374EF76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136A9F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</w:p>
    <w:p w14:paraId="3BEE1DB2" w14:textId="77777777" w:rsidR="00541346" w:rsidRPr="00BC5A17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40D40C" w14:textId="77777777" w:rsidR="0058438C" w:rsidRPr="001961CE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</w:p>
    <w:p w14:paraId="5D13875B" w14:textId="77777777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819D2E" w14:textId="77777777" w:rsidR="00541346" w:rsidRPr="004654BC" w:rsidRDefault="00541346" w:rsidP="004654BC">
      <w:pPr>
        <w:spacing w:after="0"/>
        <w:rPr>
          <w:rFonts w:ascii="Arial" w:hAnsi="Arial" w:cs="Arial"/>
        </w:rPr>
      </w:pPr>
    </w:p>
    <w:p w14:paraId="08E19350" w14:textId="2769B641" w:rsidR="00B7499F" w:rsidRDefault="00B7499F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</w:t>
      </w:r>
      <w:r w:rsidR="00FD783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541346">
        <w:rPr>
          <w:rFonts w:ascii="Arial" w:hAnsi="Arial" w:cs="Arial"/>
        </w:rPr>
        <w:t>Hebben fabrikanten een maatschappelijke verantwoordelijkheid om de prijzen van geneesmiddelen zo laag mogelijk te houden? Leg je antwoord uit.</w:t>
      </w:r>
    </w:p>
    <w:p w14:paraId="084D6310" w14:textId="1797EE21" w:rsidR="00B7499F" w:rsidRDefault="00B7499F" w:rsidP="00B7499F">
      <w:pPr>
        <w:spacing w:after="0"/>
        <w:rPr>
          <w:rFonts w:ascii="Arial" w:hAnsi="Arial" w:cs="Arial"/>
        </w:rPr>
      </w:pPr>
    </w:p>
    <w:p w14:paraId="528C8FD3" w14:textId="77777777" w:rsidR="00B7499F" w:rsidRDefault="00B7499F" w:rsidP="00B7499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6692A" w14:textId="77777777" w:rsidR="00B7499F" w:rsidRDefault="00B7499F" w:rsidP="00B7499F">
      <w:pPr>
        <w:pStyle w:val="Lijstalinea"/>
        <w:spacing w:after="0"/>
        <w:ind w:left="708"/>
        <w:rPr>
          <w:rFonts w:ascii="Arial" w:hAnsi="Arial" w:cs="Arial"/>
        </w:rPr>
      </w:pPr>
    </w:p>
    <w:p w14:paraId="5AAD7674" w14:textId="77777777" w:rsidR="00B7499F" w:rsidRDefault="00B7499F" w:rsidP="00B7499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A62644" w14:textId="77777777" w:rsidR="00B7499F" w:rsidRDefault="00B7499F" w:rsidP="00B7499F">
      <w:pPr>
        <w:pStyle w:val="Lijstalinea"/>
        <w:spacing w:after="0"/>
        <w:ind w:left="708"/>
        <w:rPr>
          <w:rFonts w:ascii="Arial" w:hAnsi="Arial" w:cs="Arial"/>
        </w:rPr>
      </w:pPr>
    </w:p>
    <w:p w14:paraId="4016EEA5" w14:textId="77777777" w:rsidR="00B7499F" w:rsidRPr="00BC5A17" w:rsidRDefault="00B7499F" w:rsidP="00B7499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971EFC" w14:textId="77777777" w:rsidR="00B7499F" w:rsidRPr="00B7499F" w:rsidRDefault="00B7499F" w:rsidP="00B7499F">
      <w:pPr>
        <w:spacing w:after="0"/>
        <w:rPr>
          <w:rFonts w:ascii="Arial" w:hAnsi="Arial" w:cs="Arial"/>
        </w:rPr>
      </w:pPr>
    </w:p>
    <w:p w14:paraId="7C3EEE09" w14:textId="2A802B2D" w:rsidR="00BF18E8" w:rsidRDefault="0058438C" w:rsidP="00C941B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hoge kosten van medicijnen dragen bij aan de stijgende zorgkosten. Leg uit dat je de stijgende zorgkosten kunt zien als zowel een maatschappelijk vraagstuk.</w:t>
      </w:r>
    </w:p>
    <w:p w14:paraId="21041464" w14:textId="77777777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</w:p>
    <w:p w14:paraId="7B4B6BD7" w14:textId="58932BCC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751D61" w14:textId="77777777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</w:p>
    <w:p w14:paraId="02F4D8E6" w14:textId="77777777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31AE0C" w14:textId="77777777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</w:p>
    <w:p w14:paraId="3AEEC892" w14:textId="77777777" w:rsidR="0058438C" w:rsidRPr="00BC5A17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915B13" w14:textId="77777777" w:rsidR="0058438C" w:rsidRPr="0058438C" w:rsidRDefault="0058438C" w:rsidP="0058438C">
      <w:pPr>
        <w:spacing w:after="0"/>
        <w:rPr>
          <w:rFonts w:ascii="Arial" w:hAnsi="Arial" w:cs="Arial"/>
        </w:rPr>
      </w:pPr>
    </w:p>
    <w:p w14:paraId="645FD4D9" w14:textId="77777777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7566DE" w14:textId="77777777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</w:p>
    <w:p w14:paraId="04EF1094" w14:textId="60D99B16" w:rsidR="00BF18E8" w:rsidRDefault="00BF18E8" w:rsidP="00BF18E8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60104BA" w14:textId="442FDDAA" w:rsidR="00060A1C" w:rsidRPr="00C53B46" w:rsidRDefault="00060A1C" w:rsidP="00C53B46">
      <w:pPr>
        <w:pStyle w:val="Lijstalinea"/>
        <w:spacing w:after="0"/>
        <w:ind w:left="708"/>
        <w:rPr>
          <w:rFonts w:ascii="Arial" w:hAnsi="Arial" w:cs="Arial"/>
        </w:rPr>
      </w:pPr>
    </w:p>
    <w:sectPr w:rsidR="00060A1C" w:rsidRPr="00C53B46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F4CB" w14:textId="77777777" w:rsidR="001A122F" w:rsidRDefault="001A122F">
      <w:pPr>
        <w:spacing w:after="0" w:line="240" w:lineRule="auto"/>
      </w:pPr>
      <w:r>
        <w:separator/>
      </w:r>
    </w:p>
  </w:endnote>
  <w:endnote w:type="continuationSeparator" w:id="0">
    <w:p w14:paraId="7FD421BB" w14:textId="77777777" w:rsidR="001A122F" w:rsidRDefault="001A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6B41" w14:textId="77777777" w:rsidR="001A122F" w:rsidRDefault="001A122F">
      <w:pPr>
        <w:spacing w:after="0" w:line="240" w:lineRule="auto"/>
      </w:pPr>
      <w:r>
        <w:separator/>
      </w:r>
    </w:p>
  </w:footnote>
  <w:footnote w:type="continuationSeparator" w:id="0">
    <w:p w14:paraId="6E7534FD" w14:textId="77777777" w:rsidR="001A122F" w:rsidRDefault="001A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4F9A5EE6" w:rsidR="000B46FE" w:rsidRPr="003A4B53" w:rsidRDefault="000B46FE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35"/>
  </w:num>
  <w:num w:numId="5">
    <w:abstractNumId w:val="1"/>
  </w:num>
  <w:num w:numId="6">
    <w:abstractNumId w:val="34"/>
  </w:num>
  <w:num w:numId="7">
    <w:abstractNumId w:val="7"/>
  </w:num>
  <w:num w:numId="8">
    <w:abstractNumId w:val="27"/>
  </w:num>
  <w:num w:numId="9">
    <w:abstractNumId w:val="13"/>
  </w:num>
  <w:num w:numId="10">
    <w:abstractNumId w:val="33"/>
  </w:num>
  <w:num w:numId="11">
    <w:abstractNumId w:val="9"/>
  </w:num>
  <w:num w:numId="12">
    <w:abstractNumId w:val="14"/>
  </w:num>
  <w:num w:numId="13">
    <w:abstractNumId w:val="8"/>
  </w:num>
  <w:num w:numId="14">
    <w:abstractNumId w:val="20"/>
  </w:num>
  <w:num w:numId="15">
    <w:abstractNumId w:val="28"/>
  </w:num>
  <w:num w:numId="16">
    <w:abstractNumId w:val="25"/>
  </w:num>
  <w:num w:numId="17">
    <w:abstractNumId w:val="17"/>
  </w:num>
  <w:num w:numId="18">
    <w:abstractNumId w:val="10"/>
  </w:num>
  <w:num w:numId="19">
    <w:abstractNumId w:val="26"/>
  </w:num>
  <w:num w:numId="20">
    <w:abstractNumId w:val="0"/>
  </w:num>
  <w:num w:numId="21">
    <w:abstractNumId w:val="24"/>
  </w:num>
  <w:num w:numId="22">
    <w:abstractNumId w:val="11"/>
  </w:num>
  <w:num w:numId="23">
    <w:abstractNumId w:val="15"/>
  </w:num>
  <w:num w:numId="24">
    <w:abstractNumId w:val="31"/>
  </w:num>
  <w:num w:numId="25">
    <w:abstractNumId w:val="22"/>
  </w:num>
  <w:num w:numId="26">
    <w:abstractNumId w:val="18"/>
  </w:num>
  <w:num w:numId="27">
    <w:abstractNumId w:val="12"/>
  </w:num>
  <w:num w:numId="28">
    <w:abstractNumId w:val="5"/>
  </w:num>
  <w:num w:numId="29">
    <w:abstractNumId w:val="30"/>
  </w:num>
  <w:num w:numId="30">
    <w:abstractNumId w:val="19"/>
  </w:num>
  <w:num w:numId="31">
    <w:abstractNumId w:val="21"/>
  </w:num>
  <w:num w:numId="32">
    <w:abstractNumId w:val="2"/>
  </w:num>
  <w:num w:numId="33">
    <w:abstractNumId w:val="6"/>
  </w:num>
  <w:num w:numId="34">
    <w:abstractNumId w:val="4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85614"/>
    <w:rsid w:val="00087BF2"/>
    <w:rsid w:val="0009206F"/>
    <w:rsid w:val="000964B3"/>
    <w:rsid w:val="000B46FE"/>
    <w:rsid w:val="000C0CC3"/>
    <w:rsid w:val="000C2508"/>
    <w:rsid w:val="000D21F0"/>
    <w:rsid w:val="000D3648"/>
    <w:rsid w:val="000E0BE4"/>
    <w:rsid w:val="000E2973"/>
    <w:rsid w:val="000E56FA"/>
    <w:rsid w:val="000F29DD"/>
    <w:rsid w:val="000F3597"/>
    <w:rsid w:val="00100FE9"/>
    <w:rsid w:val="00107DB9"/>
    <w:rsid w:val="00107DE6"/>
    <w:rsid w:val="00112B8E"/>
    <w:rsid w:val="00114C5B"/>
    <w:rsid w:val="00115C52"/>
    <w:rsid w:val="001237F2"/>
    <w:rsid w:val="00124493"/>
    <w:rsid w:val="001248F5"/>
    <w:rsid w:val="0013472E"/>
    <w:rsid w:val="00135A28"/>
    <w:rsid w:val="00141232"/>
    <w:rsid w:val="00141692"/>
    <w:rsid w:val="001521BF"/>
    <w:rsid w:val="001618F1"/>
    <w:rsid w:val="00171754"/>
    <w:rsid w:val="001736C7"/>
    <w:rsid w:val="00173A30"/>
    <w:rsid w:val="001763A6"/>
    <w:rsid w:val="001869B0"/>
    <w:rsid w:val="001961CE"/>
    <w:rsid w:val="00197C40"/>
    <w:rsid w:val="001A122F"/>
    <w:rsid w:val="001A3936"/>
    <w:rsid w:val="001A41F7"/>
    <w:rsid w:val="001A5DC2"/>
    <w:rsid w:val="001C1B60"/>
    <w:rsid w:val="001C256F"/>
    <w:rsid w:val="001C33D0"/>
    <w:rsid w:val="001C71AF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3F0D"/>
    <w:rsid w:val="0027583F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6209"/>
    <w:rsid w:val="00506CD9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A53F6"/>
    <w:rsid w:val="005A5F57"/>
    <w:rsid w:val="005B0CE4"/>
    <w:rsid w:val="005B18AD"/>
    <w:rsid w:val="005B20B4"/>
    <w:rsid w:val="005B2BF6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5CB"/>
    <w:rsid w:val="005E68E3"/>
    <w:rsid w:val="00606539"/>
    <w:rsid w:val="006151D0"/>
    <w:rsid w:val="006160C9"/>
    <w:rsid w:val="0062573B"/>
    <w:rsid w:val="006265ED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E15DD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84E07"/>
    <w:rsid w:val="00795BF8"/>
    <w:rsid w:val="00795C5D"/>
    <w:rsid w:val="007A43EF"/>
    <w:rsid w:val="007C0D9B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17D4"/>
    <w:rsid w:val="00817D2D"/>
    <w:rsid w:val="008240A4"/>
    <w:rsid w:val="00825F3F"/>
    <w:rsid w:val="00831D5D"/>
    <w:rsid w:val="00835148"/>
    <w:rsid w:val="00835DF5"/>
    <w:rsid w:val="00855A22"/>
    <w:rsid w:val="00855A9B"/>
    <w:rsid w:val="00870EC0"/>
    <w:rsid w:val="008746C2"/>
    <w:rsid w:val="008842AC"/>
    <w:rsid w:val="0088552C"/>
    <w:rsid w:val="00886548"/>
    <w:rsid w:val="0089360E"/>
    <w:rsid w:val="008A042E"/>
    <w:rsid w:val="008A0C3F"/>
    <w:rsid w:val="008A3FEC"/>
    <w:rsid w:val="008B63E4"/>
    <w:rsid w:val="008C5B21"/>
    <w:rsid w:val="008D2A7A"/>
    <w:rsid w:val="008D4F3C"/>
    <w:rsid w:val="008D5860"/>
    <w:rsid w:val="008D7E93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6A68"/>
    <w:rsid w:val="0097728E"/>
    <w:rsid w:val="00987652"/>
    <w:rsid w:val="00987AAE"/>
    <w:rsid w:val="00990D93"/>
    <w:rsid w:val="00992393"/>
    <w:rsid w:val="0099625B"/>
    <w:rsid w:val="009A3F01"/>
    <w:rsid w:val="009A7C02"/>
    <w:rsid w:val="009C0645"/>
    <w:rsid w:val="009C0735"/>
    <w:rsid w:val="009C210A"/>
    <w:rsid w:val="009C3912"/>
    <w:rsid w:val="009C3DDE"/>
    <w:rsid w:val="009C4A47"/>
    <w:rsid w:val="009D558C"/>
    <w:rsid w:val="009D6B32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547D1"/>
    <w:rsid w:val="00A61996"/>
    <w:rsid w:val="00A70B72"/>
    <w:rsid w:val="00A73373"/>
    <w:rsid w:val="00A73DAE"/>
    <w:rsid w:val="00A75B51"/>
    <w:rsid w:val="00A77583"/>
    <w:rsid w:val="00A85066"/>
    <w:rsid w:val="00A866A2"/>
    <w:rsid w:val="00A87A5C"/>
    <w:rsid w:val="00A87E0A"/>
    <w:rsid w:val="00A93666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5474"/>
    <w:rsid w:val="00AF7CD9"/>
    <w:rsid w:val="00B060A4"/>
    <w:rsid w:val="00B11273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A17"/>
    <w:rsid w:val="00BC5FBA"/>
    <w:rsid w:val="00BC6C43"/>
    <w:rsid w:val="00BC778C"/>
    <w:rsid w:val="00BE644D"/>
    <w:rsid w:val="00BF043F"/>
    <w:rsid w:val="00BF18E8"/>
    <w:rsid w:val="00C05C65"/>
    <w:rsid w:val="00C14DC2"/>
    <w:rsid w:val="00C232E8"/>
    <w:rsid w:val="00C23D54"/>
    <w:rsid w:val="00C23EF9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B107D"/>
    <w:rsid w:val="00CB2D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C9C"/>
    <w:rsid w:val="00CF777C"/>
    <w:rsid w:val="00D01F71"/>
    <w:rsid w:val="00D02157"/>
    <w:rsid w:val="00D04F9E"/>
    <w:rsid w:val="00D12DB9"/>
    <w:rsid w:val="00D15691"/>
    <w:rsid w:val="00D1796D"/>
    <w:rsid w:val="00D21642"/>
    <w:rsid w:val="00D27C73"/>
    <w:rsid w:val="00D30617"/>
    <w:rsid w:val="00D30C81"/>
    <w:rsid w:val="00D335FF"/>
    <w:rsid w:val="00D41E4F"/>
    <w:rsid w:val="00D41F44"/>
    <w:rsid w:val="00D504A7"/>
    <w:rsid w:val="00D519AA"/>
    <w:rsid w:val="00D533C8"/>
    <w:rsid w:val="00D621FE"/>
    <w:rsid w:val="00D63720"/>
    <w:rsid w:val="00D73627"/>
    <w:rsid w:val="00D75772"/>
    <w:rsid w:val="00D86D4A"/>
    <w:rsid w:val="00D94FA1"/>
    <w:rsid w:val="00DA6DE2"/>
    <w:rsid w:val="00DB25FF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2020-02-03T16:33:00Z</dcterms:created>
  <dcterms:modified xsi:type="dcterms:W3CDTF">2020-02-04T11:21:00Z</dcterms:modified>
</cp:coreProperties>
</file>