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1BA9AA7E" w:rsidR="00611460" w:rsidRDefault="00A67CAA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Reclames uit 2021</w:t>
      </w:r>
    </w:p>
    <w:p w14:paraId="03971CBE" w14:textId="553B52C3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A67CAA">
        <w:rPr>
          <w:rFonts w:ascii="Arial" w:hAnsi="Arial" w:cs="Arial"/>
          <w:b/>
          <w:noProof/>
          <w:sz w:val="36"/>
          <w:szCs w:val="36"/>
          <w:lang w:val="en-GB"/>
        </w:rPr>
        <w:t>6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Default="00A67CAA" w:rsidP="00A67CAA">
      <w:pPr>
        <w:spacing w:after="0" w:line="240" w:lineRule="auto"/>
        <w:rPr>
          <w:sz w:val="24"/>
          <w:szCs w:val="24"/>
        </w:rPr>
      </w:pPr>
    </w:p>
    <w:p w14:paraId="643C5FDC" w14:textId="701627C2" w:rsidR="00A67CAA" w:rsidRPr="00C176BF" w:rsidRDefault="00A67CAA" w:rsidP="00A67CAA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Eigen antwoord. Bijvoorbeeld: supermarktmedewerkers die karretjes schoonmaken, iedereen mijdt sociale contacten, mensen groeten elkaar door elkaar met de </w:t>
      </w:r>
      <w:proofErr w:type="spellStart"/>
      <w:r>
        <w:rPr>
          <w:i/>
          <w:iCs/>
          <w:sz w:val="24"/>
          <w:szCs w:val="24"/>
        </w:rPr>
        <w:t>elleboog</w:t>
      </w:r>
      <w:proofErr w:type="spellEnd"/>
      <w:r>
        <w:rPr>
          <w:i/>
          <w:iCs/>
          <w:sz w:val="24"/>
          <w:szCs w:val="24"/>
        </w:rPr>
        <w:t xml:space="preserve"> aan te tikken, </w:t>
      </w:r>
      <w:r>
        <w:rPr>
          <w:i/>
          <w:iCs/>
          <w:sz w:val="24"/>
          <w:szCs w:val="24"/>
        </w:rPr>
        <w:t>mensen</w:t>
      </w:r>
      <w:r>
        <w:rPr>
          <w:i/>
          <w:iCs/>
          <w:sz w:val="24"/>
          <w:szCs w:val="24"/>
        </w:rPr>
        <w:t xml:space="preserve"> zwaaien naar ouderen door het raam, les op afstand, geen piek deze Kerst.</w:t>
      </w:r>
    </w:p>
    <w:p w14:paraId="705877BF" w14:textId="6A371A9E" w:rsidR="00A67CAA" w:rsidRDefault="00A67CAA" w:rsidP="00A67CAA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Eigen antwoord. Bijvoorbeeld: Lubach wil hiermee nog een voorbeeld geven van een wereld die in 2019 onvoorstelbaar had geleken. Of: Hij wil laten zien dat er ook </w:t>
      </w:r>
      <w:r>
        <w:rPr>
          <w:i/>
          <w:iCs/>
          <w:sz w:val="24"/>
          <w:szCs w:val="24"/>
        </w:rPr>
        <w:t>onvoorstelbare</w:t>
      </w:r>
      <w:r>
        <w:rPr>
          <w:i/>
          <w:iCs/>
          <w:sz w:val="24"/>
          <w:szCs w:val="24"/>
        </w:rPr>
        <w:t xml:space="preserve"> ontwikkelingen in de samenleving waar te nemen zijn, die niet per se een link hebben met het coronavirus.</w:t>
      </w:r>
    </w:p>
    <w:p w14:paraId="470D4144" w14:textId="77777777" w:rsidR="00A67CAA" w:rsidRDefault="00A67CAA" w:rsidP="00A67CAA">
      <w:pPr>
        <w:pStyle w:val="Lijstalinea"/>
        <w:numPr>
          <w:ilvl w:val="0"/>
          <w:numId w:val="7"/>
        </w:numPr>
        <w:rPr>
          <w:sz w:val="24"/>
          <w:szCs w:val="24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892"/>
        <w:gridCol w:w="2919"/>
        <w:gridCol w:w="2891"/>
      </w:tblGrid>
      <w:tr w:rsidR="00A67CAA" w14:paraId="1B02D096" w14:textId="77777777" w:rsidTr="009019F9">
        <w:tc>
          <w:tcPr>
            <w:tcW w:w="2892" w:type="dxa"/>
          </w:tcPr>
          <w:p w14:paraId="78727CCC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5B2A9146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</w:tc>
        <w:tc>
          <w:tcPr>
            <w:tcW w:w="2891" w:type="dxa"/>
          </w:tcPr>
          <w:p w14:paraId="0B140B51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A67CAA" w14:paraId="12550CD1" w14:textId="77777777" w:rsidTr="009019F9">
        <w:tc>
          <w:tcPr>
            <w:tcW w:w="2892" w:type="dxa"/>
          </w:tcPr>
          <w:p w14:paraId="5608B9C5" w14:textId="77777777" w:rsidR="00A67CAA" w:rsidRPr="0002076D" w:rsidRDefault="00A67CAA" w:rsidP="009019F9">
            <w:pPr>
              <w:pStyle w:val="Lijstalinea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2076D">
              <w:rPr>
                <w:b/>
                <w:bCs/>
                <w:i/>
                <w:iCs/>
                <w:sz w:val="24"/>
                <w:szCs w:val="24"/>
              </w:rPr>
              <w:t>Voorbeeld:</w:t>
            </w:r>
          </w:p>
          <w:p w14:paraId="27CBAC02" w14:textId="77777777" w:rsidR="00A67CAA" w:rsidRPr="0002076D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02076D">
              <w:rPr>
                <w:i/>
                <w:iCs/>
                <w:sz w:val="24"/>
                <w:szCs w:val="24"/>
              </w:rPr>
              <w:t>Chateau Gommers</w:t>
            </w:r>
          </w:p>
        </w:tc>
        <w:tc>
          <w:tcPr>
            <w:tcW w:w="2919" w:type="dxa"/>
          </w:tcPr>
          <w:p w14:paraId="4B92A2B7" w14:textId="77777777" w:rsidR="00A67CAA" w:rsidRPr="0002076D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</w:p>
          <w:p w14:paraId="53792617" w14:textId="77777777" w:rsidR="00A67CAA" w:rsidRPr="0002076D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02076D">
              <w:rPr>
                <w:i/>
                <w:iCs/>
                <w:sz w:val="24"/>
                <w:szCs w:val="24"/>
              </w:rPr>
              <w:t>Diederik Gommers is IC-arts die veel in het nieuws komt om te vertellen over de stand van zaken in de ziekenhuizen rondom corona</w:t>
            </w:r>
          </w:p>
        </w:tc>
        <w:tc>
          <w:tcPr>
            <w:tcW w:w="2891" w:type="dxa"/>
          </w:tcPr>
          <w:p w14:paraId="69B71180" w14:textId="77777777" w:rsidR="00A67CAA" w:rsidRPr="0002076D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</w:p>
          <w:p w14:paraId="2F2750D7" w14:textId="77777777" w:rsidR="00A67CAA" w:rsidRPr="0002076D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02076D">
              <w:rPr>
                <w:i/>
                <w:iCs/>
                <w:sz w:val="24"/>
                <w:szCs w:val="24"/>
              </w:rPr>
              <w:t xml:space="preserve">Diederik Gommers is deels gestopt als IC-arts en heeft net als Martien </w:t>
            </w:r>
            <w:proofErr w:type="spellStart"/>
            <w:r w:rsidRPr="0002076D">
              <w:rPr>
                <w:i/>
                <w:iCs/>
                <w:sz w:val="24"/>
                <w:szCs w:val="24"/>
              </w:rPr>
              <w:t>Meiland</w:t>
            </w:r>
            <w:proofErr w:type="spellEnd"/>
            <w:r w:rsidRPr="0002076D">
              <w:rPr>
                <w:i/>
                <w:iCs/>
                <w:sz w:val="24"/>
                <w:szCs w:val="24"/>
              </w:rPr>
              <w:t xml:space="preserve"> een </w:t>
            </w:r>
            <w:proofErr w:type="spellStart"/>
            <w:r w:rsidRPr="0002076D">
              <w:rPr>
                <w:i/>
                <w:iCs/>
                <w:sz w:val="24"/>
                <w:szCs w:val="24"/>
              </w:rPr>
              <w:t>realityserie</w:t>
            </w:r>
            <w:proofErr w:type="spellEnd"/>
            <w:r w:rsidRPr="0002076D">
              <w:rPr>
                <w:i/>
                <w:iCs/>
                <w:sz w:val="24"/>
                <w:szCs w:val="24"/>
              </w:rPr>
              <w:t xml:space="preserve"> op tv.</w:t>
            </w:r>
          </w:p>
        </w:tc>
      </w:tr>
      <w:tr w:rsidR="00A67CAA" w14:paraId="72902535" w14:textId="77777777" w:rsidTr="009019F9">
        <w:tc>
          <w:tcPr>
            <w:tcW w:w="2892" w:type="dxa"/>
          </w:tcPr>
          <w:p w14:paraId="63D9770E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Snackbar </w:t>
            </w:r>
            <w:proofErr w:type="spellStart"/>
            <w:r>
              <w:rPr>
                <w:sz w:val="24"/>
                <w:szCs w:val="24"/>
              </w:rPr>
              <w:t>Dijkhoff</w:t>
            </w:r>
            <w:proofErr w:type="spellEnd"/>
          </w:p>
        </w:tc>
        <w:tc>
          <w:tcPr>
            <w:tcW w:w="2919" w:type="dxa"/>
          </w:tcPr>
          <w:p w14:paraId="28B938B7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283819">
              <w:rPr>
                <w:i/>
                <w:iCs/>
                <w:sz w:val="24"/>
                <w:szCs w:val="24"/>
              </w:rPr>
              <w:t xml:space="preserve">Fractievoorzitter Klaas </w:t>
            </w:r>
            <w:proofErr w:type="spellStart"/>
            <w:r w:rsidRPr="00283819">
              <w:rPr>
                <w:i/>
                <w:iCs/>
                <w:sz w:val="24"/>
                <w:szCs w:val="24"/>
              </w:rPr>
              <w:t>Dijkhoff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 xml:space="preserve"> van de VVD heeft aangegeven dat hij niet wil terugkomen in de Kamer na de verkiezingen.</w:t>
            </w:r>
          </w:p>
        </w:tc>
        <w:tc>
          <w:tcPr>
            <w:tcW w:w="2891" w:type="dxa"/>
          </w:tcPr>
          <w:p w14:paraId="64C19C25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283819">
              <w:rPr>
                <w:i/>
                <w:iCs/>
                <w:sz w:val="24"/>
                <w:szCs w:val="24"/>
              </w:rPr>
              <w:t xml:space="preserve">Klaas </w:t>
            </w:r>
            <w:proofErr w:type="spellStart"/>
            <w:r w:rsidRPr="00283819">
              <w:rPr>
                <w:i/>
                <w:iCs/>
                <w:sz w:val="24"/>
                <w:szCs w:val="24"/>
              </w:rPr>
              <w:t>Dijkhoff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heeft de politiek volledig vaarwel gezegd en </w:t>
            </w:r>
            <w:r w:rsidRPr="00283819">
              <w:rPr>
                <w:i/>
                <w:iCs/>
                <w:sz w:val="24"/>
                <w:szCs w:val="24"/>
              </w:rPr>
              <w:t>is een eigen snackbar begonnen.</w:t>
            </w:r>
          </w:p>
        </w:tc>
      </w:tr>
      <w:tr w:rsidR="00A67CAA" w14:paraId="0F062AA3" w14:textId="77777777" w:rsidTr="009019F9">
        <w:tc>
          <w:tcPr>
            <w:tcW w:w="2892" w:type="dxa"/>
          </w:tcPr>
          <w:p w14:paraId="1EF0666E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Overlijden van president Pence</w:t>
            </w:r>
          </w:p>
        </w:tc>
        <w:tc>
          <w:tcPr>
            <w:tcW w:w="2919" w:type="dxa"/>
          </w:tcPr>
          <w:p w14:paraId="07964D53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283819">
              <w:rPr>
                <w:i/>
                <w:iCs/>
                <w:sz w:val="24"/>
                <w:szCs w:val="24"/>
              </w:rPr>
              <w:t xml:space="preserve">Mike Pence is nu de </w:t>
            </w:r>
            <w:proofErr w:type="spellStart"/>
            <w:r w:rsidRPr="00283819">
              <w:rPr>
                <w:i/>
                <w:iCs/>
                <w:sz w:val="24"/>
                <w:szCs w:val="24"/>
              </w:rPr>
              <w:t>vice-president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 xml:space="preserve"> van Amerika</w:t>
            </w:r>
            <w:r>
              <w:rPr>
                <w:i/>
                <w:iCs/>
                <w:sz w:val="24"/>
                <w:szCs w:val="24"/>
              </w:rPr>
              <w:t xml:space="preserve">, onder </w:t>
            </w:r>
            <w:proofErr w:type="spellStart"/>
            <w:r>
              <w:rPr>
                <w:i/>
                <w:iCs/>
                <w:sz w:val="24"/>
                <w:szCs w:val="24"/>
              </w:rPr>
              <w:t>Trump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14:paraId="2C2127F2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proofErr w:type="spellStart"/>
            <w:r w:rsidRPr="00283819">
              <w:rPr>
                <w:i/>
                <w:iCs/>
                <w:sz w:val="24"/>
                <w:szCs w:val="24"/>
              </w:rPr>
              <w:t>Trump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 xml:space="preserve"> is herkozen als president. Blijkbaar heeft dit een burgeroorlog tot gevolg gehad. </w:t>
            </w:r>
            <w:proofErr w:type="spellStart"/>
            <w:r w:rsidRPr="00283819">
              <w:rPr>
                <w:i/>
                <w:iCs/>
                <w:sz w:val="24"/>
                <w:szCs w:val="24"/>
              </w:rPr>
              <w:t>Trump</w:t>
            </w:r>
            <w:proofErr w:type="spellEnd"/>
            <w:r w:rsidRPr="00283819">
              <w:rPr>
                <w:i/>
                <w:iCs/>
                <w:sz w:val="24"/>
                <w:szCs w:val="24"/>
              </w:rPr>
              <w:t xml:space="preserve"> is inmiddels overleden, waardoor Pence president is geworden.</w:t>
            </w:r>
          </w:p>
        </w:tc>
      </w:tr>
      <w:tr w:rsidR="00A67CAA" w14:paraId="13CC08CD" w14:textId="77777777" w:rsidTr="009019F9">
        <w:tc>
          <w:tcPr>
            <w:tcW w:w="2892" w:type="dxa"/>
          </w:tcPr>
          <w:p w14:paraId="7A9E59C5" w14:textId="77777777" w:rsidR="00A67CAA" w:rsidRDefault="00A67CAA" w:rsidP="009019F9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Bijvoorbeeld: Bijzetting prinses Beatrix</w:t>
            </w:r>
          </w:p>
        </w:tc>
        <w:tc>
          <w:tcPr>
            <w:tcW w:w="2919" w:type="dxa"/>
          </w:tcPr>
          <w:p w14:paraId="27E6E15D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283819">
              <w:rPr>
                <w:i/>
                <w:iCs/>
                <w:sz w:val="24"/>
                <w:szCs w:val="24"/>
              </w:rPr>
              <w:t>De moeder van koning Willem-Alexander is prinses Beatrix.</w:t>
            </w:r>
          </w:p>
        </w:tc>
        <w:tc>
          <w:tcPr>
            <w:tcW w:w="2891" w:type="dxa"/>
          </w:tcPr>
          <w:p w14:paraId="5F607DEE" w14:textId="77777777" w:rsidR="00A67CAA" w:rsidRPr="00283819" w:rsidRDefault="00A67CAA" w:rsidP="009019F9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  <w:r w:rsidRPr="00283819">
              <w:rPr>
                <w:i/>
                <w:iCs/>
                <w:sz w:val="24"/>
                <w:szCs w:val="24"/>
              </w:rPr>
              <w:t>Prinses Beatrix is overleden en bijgezet in het familiegraf.</w:t>
            </w:r>
          </w:p>
        </w:tc>
      </w:tr>
    </w:tbl>
    <w:p w14:paraId="157A652F" w14:textId="77777777" w:rsidR="00A67CAA" w:rsidRDefault="00A67CAA" w:rsidP="00A67CAA">
      <w:pPr>
        <w:pStyle w:val="Lijstalinea"/>
        <w:ind w:left="360"/>
        <w:rPr>
          <w:sz w:val="24"/>
          <w:szCs w:val="24"/>
        </w:rPr>
      </w:pPr>
    </w:p>
    <w:p w14:paraId="155B1C1B" w14:textId="736E7A84" w:rsidR="00A67CAA" w:rsidRPr="00A67CAA" w:rsidRDefault="00A67CAA" w:rsidP="00A67CAA">
      <w:pPr>
        <w:pStyle w:val="Lijstalinea"/>
        <w:numPr>
          <w:ilvl w:val="0"/>
          <w:numId w:val="7"/>
        </w:numPr>
        <w:rPr>
          <w:i/>
          <w:iCs/>
          <w:sz w:val="24"/>
          <w:szCs w:val="24"/>
        </w:rPr>
      </w:pPr>
      <w:r w:rsidRPr="00A67CAA">
        <w:rPr>
          <w:i/>
          <w:iCs/>
          <w:sz w:val="24"/>
          <w:szCs w:val="24"/>
        </w:rPr>
        <w:t>Eigen antwoord. Bijvoorbeeld:</w:t>
      </w:r>
    </w:p>
    <w:p w14:paraId="5B6B2248" w14:textId="77777777" w:rsidR="00A67CAA" w:rsidRDefault="00A67CAA" w:rsidP="00A67CAA">
      <w:pPr>
        <w:pStyle w:val="Lijstalinea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Bij honger, blijf zitten. </w:t>
      </w:r>
      <w:r w:rsidRPr="00131A45">
        <w:rPr>
          <w:i/>
          <w:iCs/>
          <w:sz w:val="24"/>
          <w:szCs w:val="24"/>
        </w:rPr>
        <w:sym w:font="Wingdings" w:char="F0E0"/>
      </w:r>
      <w:r>
        <w:rPr>
          <w:i/>
          <w:iCs/>
          <w:sz w:val="24"/>
          <w:szCs w:val="24"/>
        </w:rPr>
        <w:t xml:space="preserve"> Ben je ziek, blijf thuis.</w:t>
      </w:r>
    </w:p>
    <w:p w14:paraId="380F0A0F" w14:textId="77777777" w:rsidR="00A67CAA" w:rsidRDefault="00A67CAA" w:rsidP="00A67CAA">
      <w:pPr>
        <w:pStyle w:val="Lijstalinea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Alleen zo krijgen we die rotbeesten onder controle. </w:t>
      </w:r>
      <w:r w:rsidRPr="00131A45">
        <w:rPr>
          <w:i/>
          <w:iCs/>
          <w:sz w:val="24"/>
          <w:szCs w:val="24"/>
        </w:rPr>
        <w:sym w:font="Wingdings" w:char="F0E0"/>
      </w:r>
      <w:r>
        <w:rPr>
          <w:i/>
          <w:iCs/>
          <w:sz w:val="24"/>
          <w:szCs w:val="24"/>
        </w:rPr>
        <w:t xml:space="preserve">  Alleen zo krijgen we corona eronder.</w:t>
      </w:r>
    </w:p>
    <w:p w14:paraId="3401BC7D" w14:textId="77777777" w:rsidR="00A67CAA" w:rsidRDefault="00A67CAA" w:rsidP="00A67CAA">
      <w:pPr>
        <w:pStyle w:val="Lijstalinea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17-gradensamenleving </w:t>
      </w:r>
      <w:r w:rsidRPr="0026097B">
        <w:rPr>
          <w:i/>
          <w:iCs/>
          <w:sz w:val="24"/>
          <w:szCs w:val="24"/>
        </w:rPr>
        <w:sym w:font="Wingdings" w:char="F0E0"/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anderhalvemetersamenleving</w:t>
      </w:r>
      <w:proofErr w:type="spellEnd"/>
    </w:p>
    <w:p w14:paraId="41A8D57C" w14:textId="77777777" w:rsidR="00A67CAA" w:rsidRDefault="00A67CAA" w:rsidP="00A67CAA">
      <w:pPr>
        <w:pStyle w:val="Lijstalinea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Klittenband is niet nodig als iedereen zijn veters strikt. </w:t>
      </w:r>
      <w:r w:rsidRPr="0026097B">
        <w:rPr>
          <w:i/>
          <w:iCs/>
          <w:sz w:val="24"/>
          <w:szCs w:val="24"/>
        </w:rPr>
        <w:sym w:font="Wingdings" w:char="F0E0"/>
      </w:r>
      <w:r>
        <w:rPr>
          <w:i/>
          <w:iCs/>
          <w:sz w:val="24"/>
          <w:szCs w:val="24"/>
        </w:rPr>
        <w:t xml:space="preserve"> Mondkapjes zijn niet nodig als iedereen zich aan de anderhalve meter afstand houdt.</w:t>
      </w:r>
    </w:p>
    <w:p w14:paraId="0512DA3B" w14:textId="77777777" w:rsidR="00A67CAA" w:rsidRPr="0026097B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30667204" w14:textId="00321433" w:rsidR="00A67CAA" w:rsidRDefault="00A67CAA" w:rsidP="00A67CAA">
      <w:pPr>
        <w:pStyle w:val="Lijstalinea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Eigen antwoord. Bijvoorbeeld: de actualiteit / belangrijke personen in de samenleving / regels in de samenleving</w:t>
      </w:r>
    </w:p>
    <w:p w14:paraId="6530DF03" w14:textId="77777777" w:rsidR="00A67CAA" w:rsidRDefault="00A67CAA" w:rsidP="00A67CAA">
      <w:pPr>
        <w:pStyle w:val="Lijstalinea"/>
        <w:ind w:left="360"/>
        <w:rPr>
          <w:i/>
          <w:iCs/>
          <w:sz w:val="24"/>
          <w:szCs w:val="24"/>
        </w:rPr>
      </w:pPr>
    </w:p>
    <w:p w14:paraId="1EE874F2" w14:textId="77777777" w:rsidR="00A67CAA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6B1051B8" w14:textId="77777777" w:rsidR="00065C38" w:rsidRDefault="00065C38" w:rsidP="00065C38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81CF5" w14:textId="77777777" w:rsidR="00784D00" w:rsidRDefault="00784D00" w:rsidP="00181D2B">
      <w:pPr>
        <w:spacing w:after="0" w:line="240" w:lineRule="auto"/>
      </w:pPr>
      <w:r>
        <w:separator/>
      </w:r>
    </w:p>
  </w:endnote>
  <w:endnote w:type="continuationSeparator" w:id="0">
    <w:p w14:paraId="6F1D38B8" w14:textId="77777777" w:rsidR="00784D00" w:rsidRDefault="00784D0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120EC" w14:textId="77777777" w:rsidR="00784D00" w:rsidRDefault="00784D00" w:rsidP="00181D2B">
      <w:pPr>
        <w:spacing w:after="0" w:line="240" w:lineRule="auto"/>
      </w:pPr>
      <w:r>
        <w:separator/>
      </w:r>
    </w:p>
  </w:footnote>
  <w:footnote w:type="continuationSeparator" w:id="0">
    <w:p w14:paraId="69A9FD71" w14:textId="77777777" w:rsidR="00784D00" w:rsidRDefault="00784D00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22FF"/>
    <w:rsid w:val="001C6E83"/>
    <w:rsid w:val="001E41FE"/>
    <w:rsid w:val="001E7CC3"/>
    <w:rsid w:val="00282697"/>
    <w:rsid w:val="002B02F5"/>
    <w:rsid w:val="002D7930"/>
    <w:rsid w:val="002D7DC1"/>
    <w:rsid w:val="002F0ABA"/>
    <w:rsid w:val="0030768C"/>
    <w:rsid w:val="00326004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84D00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B4990"/>
    <w:rsid w:val="00AC5D2B"/>
    <w:rsid w:val="00AD502B"/>
    <w:rsid w:val="00AE71B0"/>
    <w:rsid w:val="00AF3A84"/>
    <w:rsid w:val="00B56D2A"/>
    <w:rsid w:val="00BA20B5"/>
    <w:rsid w:val="00BC0899"/>
    <w:rsid w:val="00BD4A21"/>
    <w:rsid w:val="00BF40DD"/>
    <w:rsid w:val="00C0100E"/>
    <w:rsid w:val="00C564CC"/>
    <w:rsid w:val="00C60A26"/>
    <w:rsid w:val="00CB25A2"/>
    <w:rsid w:val="00CB2D51"/>
    <w:rsid w:val="00CF3D52"/>
    <w:rsid w:val="00CF5211"/>
    <w:rsid w:val="00D07F85"/>
    <w:rsid w:val="00D26B4D"/>
    <w:rsid w:val="00D35713"/>
    <w:rsid w:val="00D55FAC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2</cp:revision>
  <cp:lastPrinted>2019-12-02T15:57:00Z</cp:lastPrinted>
  <dcterms:created xsi:type="dcterms:W3CDTF">2020-11-07T22:54:00Z</dcterms:created>
  <dcterms:modified xsi:type="dcterms:W3CDTF">2020-11-07T22:54:00Z</dcterms:modified>
</cp:coreProperties>
</file>