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EB3AE1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2B617757" w:rsidR="000647EA" w:rsidRPr="00AD3F6E" w:rsidRDefault="000647EA" w:rsidP="00FA0A32">
      <w:pPr>
        <w:spacing w:after="0" w:line="480" w:lineRule="auto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8D175B">
        <w:rPr>
          <w:rFonts w:cs="Arial"/>
          <w:b/>
          <w:noProof/>
          <w:sz w:val="28"/>
          <w:szCs w:val="28"/>
          <w:lang w:val="en-GB"/>
        </w:rPr>
        <w:t>Say Hello to Ms Marvel</w:t>
      </w:r>
    </w:p>
    <w:p w14:paraId="0293119D" w14:textId="2B135D68" w:rsidR="0066503C" w:rsidRPr="00FB4509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0A727E31" w14:textId="77777777" w:rsidR="00563B5C" w:rsidRDefault="00563B5C" w:rsidP="00FA0A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ascii="Calibri" w:eastAsia="MS Mincho" w:hAnsi="Calibri" w:cs="Arial"/>
          <w:noProof/>
          <w:lang w:val="en-GB"/>
        </w:rPr>
      </w:pPr>
      <w:r w:rsidRPr="00563B5C">
        <w:rPr>
          <w:rFonts w:ascii="Calibri" w:eastAsia="MS Mincho" w:hAnsi="Calibri" w:cs="Arial"/>
          <w:noProof/>
          <w:lang w:val="en-GB"/>
        </w:rPr>
        <w:t xml:space="preserve">Het Marvel Universum is het fictieve gedeelde universum waarin de meeste stripverhalen </w:t>
      </w:r>
      <w:r>
        <w:rPr>
          <w:rFonts w:ascii="Calibri" w:eastAsia="MS Mincho" w:hAnsi="Calibri" w:cs="Arial"/>
          <w:noProof/>
          <w:lang w:val="en-GB"/>
        </w:rPr>
        <w:t xml:space="preserve">over superhelden </w:t>
      </w:r>
      <w:r w:rsidRPr="00563B5C">
        <w:rPr>
          <w:rFonts w:ascii="Calibri" w:eastAsia="MS Mincho" w:hAnsi="Calibri" w:cs="Arial"/>
          <w:noProof/>
          <w:lang w:val="en-GB"/>
        </w:rPr>
        <w:t>van</w:t>
      </w:r>
      <w:r>
        <w:rPr>
          <w:rFonts w:ascii="Calibri" w:eastAsia="MS Mincho" w:hAnsi="Calibri" w:cs="Arial"/>
          <w:noProof/>
          <w:lang w:val="en-GB"/>
        </w:rPr>
        <w:t xml:space="preserve"> Marvel Comics zich afspelen. Een van die superhelden is Kamala Khan. Volgend jaar start een nieuwe tv-serie waarin zij figureert.</w:t>
      </w:r>
    </w:p>
    <w:p w14:paraId="1F32FD8A" w14:textId="77777777" w:rsidR="0066503C" w:rsidRPr="00AD3F6E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noProof/>
          <w:sz w:val="20"/>
          <w:szCs w:val="20"/>
          <w:lang w:val="en-GB"/>
        </w:rPr>
      </w:pPr>
    </w:p>
    <w:p w14:paraId="02355B06" w14:textId="77777777" w:rsidR="0066503C" w:rsidRPr="00AD3F6E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67C01D34" w14:textId="0513492A" w:rsidR="00AD3F6E" w:rsidRPr="00AD3F6E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Lezen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A2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-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Lezen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informatie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doen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–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Kan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de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hoofdlijn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begrijpen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van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eenvoudige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teksten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in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tijdschrift,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krant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of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op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website.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(LEA2-3b)</w:t>
      </w:r>
    </w:p>
    <w:p w14:paraId="46173110" w14:textId="461A5F3E" w:rsidR="00AD3F6E" w:rsidRPr="00AD3F6E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Leesstrategieën -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Kan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zijn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of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haar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begrip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algemene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betekenis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korte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teksten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over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alledaagse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onderwerpen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concrete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aard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gebruiken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vermoedelijke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betekenis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onbekende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</w:t>
      </w:r>
      <w:r w:rsidR="00AD3F6E" w:rsidRPr="00AD3F6E">
        <w:rPr>
          <w:rFonts w:cs="Arial"/>
          <w:noProof/>
          <w:sz w:val="20"/>
          <w:szCs w:val="20"/>
          <w:lang w:val="en-GB"/>
        </w:rPr>
        <w:t>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af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leiden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uit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AD3F6E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Kan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gebruikmaken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tweetalige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(online)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woordenboeken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woordbegrip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controleren,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indien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AD3F6E" w:rsidRDefault="009B785D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lang w:val="en-GB"/>
        </w:rPr>
      </w:pPr>
    </w:p>
    <w:p w14:paraId="7661E36A" w14:textId="77777777" w:rsidR="0066503C" w:rsidRPr="008718D4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AD3F6E">
        <w:rPr>
          <w:rFonts w:cs="Arial"/>
          <w:b/>
          <w:sz w:val="20"/>
          <w:szCs w:val="20"/>
          <w:lang w:val="en-GB"/>
        </w:rPr>
        <w:t>Intro</w:t>
      </w:r>
    </w:p>
    <w:p w14:paraId="245E440F" w14:textId="6BC8471E" w:rsidR="0066503C" w:rsidRPr="008718D4" w:rsidRDefault="00563B5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>
        <w:rPr>
          <w:rFonts w:eastAsia="MS Mincho" w:cs="Arial"/>
          <w:noProof/>
          <w:sz w:val="20"/>
          <w:szCs w:val="20"/>
          <w:lang w:val="en-GB"/>
        </w:rPr>
        <w:t>S</w:t>
      </w:r>
      <w:r w:rsidRPr="00563B5C">
        <w:rPr>
          <w:rFonts w:eastAsia="MS Mincho" w:cs="Arial"/>
          <w:noProof/>
          <w:sz w:val="20"/>
          <w:szCs w:val="20"/>
          <w:lang w:val="en-GB"/>
        </w:rPr>
        <w:t xml:space="preserve">uperhero fans can look forward to </w:t>
      </w:r>
      <w:r>
        <w:rPr>
          <w:rFonts w:eastAsia="MS Mincho" w:cs="Arial"/>
          <w:noProof/>
          <w:sz w:val="20"/>
          <w:szCs w:val="20"/>
          <w:lang w:val="en-GB"/>
        </w:rPr>
        <w:t>several new movies and series. One series</w:t>
      </w:r>
      <w:r w:rsidR="00117C5E">
        <w:rPr>
          <w:rFonts w:eastAsia="MS Mincho" w:cs="Arial"/>
          <w:noProof/>
          <w:sz w:val="20"/>
          <w:szCs w:val="20"/>
          <w:lang w:val="en-GB"/>
        </w:rPr>
        <w:t xml:space="preserve"> is about Kamala Khan a.k.a. Ms</w:t>
      </w:r>
      <w:bookmarkStart w:id="0" w:name="_GoBack"/>
      <w:bookmarkEnd w:id="0"/>
      <w:r>
        <w:rPr>
          <w:rFonts w:eastAsia="MS Mincho" w:cs="Arial"/>
          <w:noProof/>
          <w:sz w:val="20"/>
          <w:szCs w:val="20"/>
          <w:lang w:val="en-GB"/>
        </w:rPr>
        <w:t xml:space="preserve"> Marvel. </w:t>
      </w:r>
    </w:p>
    <w:p w14:paraId="1560C950" w14:textId="77777777" w:rsidR="00F00EDA" w:rsidRPr="008718D4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562A9AF2" w14:textId="6A7C6FD8" w:rsidR="0066503C" w:rsidRPr="008718D4" w:rsidRDefault="0066503C" w:rsidP="00D52432">
      <w:pPr>
        <w:pStyle w:val="Geenafstand"/>
        <w:rPr>
          <w:rFonts w:cs="Arial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1</w:t>
      </w:r>
    </w:p>
    <w:p w14:paraId="3B872376" w14:textId="527FAFD7" w:rsidR="0066503C" w:rsidRPr="008718D4" w:rsidRDefault="0066503C" w:rsidP="00D52432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assignment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write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down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answers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English.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may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use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English-language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Internet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sources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to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help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you.</w:t>
      </w:r>
    </w:p>
    <w:p w14:paraId="08ED8F20" w14:textId="77777777" w:rsidR="00563B5C" w:rsidRDefault="0066503C" w:rsidP="00D52432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  <w:r w:rsidRPr="008718D4">
        <w:rPr>
          <w:rFonts w:eastAsia="MS Mincho" w:cs="Arial"/>
          <w:lang w:val="en-GB" w:eastAsia="nl-NL"/>
        </w:rPr>
        <w:t>a</w:t>
      </w:r>
      <w:r w:rsidRPr="008718D4">
        <w:rPr>
          <w:rFonts w:eastAsia="MS Mincho" w:cs="Arial"/>
          <w:lang w:val="en-GB" w:eastAsia="nl-NL"/>
        </w:rPr>
        <w:tab/>
      </w:r>
      <w:r w:rsidR="00563B5C">
        <w:rPr>
          <w:rFonts w:eastAsia="MS Mincho" w:cs="Arial"/>
          <w:lang w:val="en-GB" w:eastAsia="nl-NL"/>
        </w:rPr>
        <w:t>Name three or more superheroes. If you know their superpowers, write those down too.</w:t>
      </w:r>
    </w:p>
    <w:p w14:paraId="51A447CE" w14:textId="139023DD" w:rsidR="008D175B" w:rsidRDefault="0066503C" w:rsidP="008F4D32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  <w:r w:rsidRPr="00EB3AE1">
        <w:rPr>
          <w:rFonts w:eastAsia="MS Mincho" w:cs="Arial"/>
          <w:lang w:val="en-GB" w:eastAsia="nl-NL"/>
        </w:rPr>
        <w:t>b</w:t>
      </w:r>
      <w:r w:rsidRPr="00EB3AE1">
        <w:rPr>
          <w:rFonts w:eastAsia="MS Mincho" w:cs="Arial"/>
          <w:lang w:val="en-GB" w:eastAsia="nl-NL"/>
        </w:rPr>
        <w:tab/>
      </w:r>
      <w:r w:rsidR="008F4D32">
        <w:rPr>
          <w:rFonts w:eastAsia="MS Mincho" w:cs="Arial"/>
          <w:lang w:val="en-GB" w:eastAsia="nl-NL"/>
        </w:rPr>
        <w:t>Some w</w:t>
      </w:r>
      <w:r w:rsidR="00EB3AE1" w:rsidRPr="00EB3AE1">
        <w:rPr>
          <w:rFonts w:eastAsia="MS Mincho" w:cs="Arial"/>
          <w:lang w:val="en-GB" w:eastAsia="nl-NL"/>
        </w:rPr>
        <w:t xml:space="preserve">ords connected to film: </w:t>
      </w:r>
      <w:r w:rsidR="008F4D32">
        <w:rPr>
          <w:rFonts w:eastAsia="MS Mincho" w:cs="Arial"/>
          <w:lang w:val="en-GB" w:eastAsia="nl-NL"/>
        </w:rPr>
        <w:br/>
      </w:r>
      <w:r w:rsidR="00EB3AE1" w:rsidRPr="00EB3AE1">
        <w:rPr>
          <w:rFonts w:eastAsia="MS Mincho" w:cs="Arial"/>
          <w:i/>
          <w:lang w:val="en-GB" w:eastAsia="nl-NL"/>
        </w:rPr>
        <w:t>actor, actress, adventure, broadcast, camera, cartoon, character, cinema, director, documentary, ending, film, hero, movie, plot, series</w:t>
      </w:r>
      <w:r w:rsidR="00EB3AE1">
        <w:rPr>
          <w:rFonts w:eastAsia="MS Mincho" w:cs="Arial"/>
          <w:lang w:val="en-GB" w:eastAsia="nl-NL"/>
        </w:rPr>
        <w:t>.</w:t>
      </w:r>
      <w:r w:rsidR="008F4D32">
        <w:rPr>
          <w:rFonts w:eastAsia="MS Mincho" w:cs="Arial"/>
          <w:lang w:val="en-GB" w:eastAsia="nl-NL"/>
        </w:rPr>
        <w:br/>
        <w:t>Mark the words you know. Look up the words you do not know</w:t>
      </w:r>
    </w:p>
    <w:p w14:paraId="1089DA80" w14:textId="77777777" w:rsidR="008F4D32" w:rsidRDefault="008F4D32" w:rsidP="008F4D32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</w:p>
    <w:p w14:paraId="26638E64" w14:textId="2746F61E" w:rsidR="008D175B" w:rsidRPr="00205793" w:rsidRDefault="008D175B" w:rsidP="008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>
        <w:rPr>
          <w:rFonts w:eastAsiaTheme="minorEastAsia" w:cs="Arial"/>
          <w:b/>
          <w:sz w:val="24"/>
          <w:szCs w:val="24"/>
          <w:lang w:val="en-GB" w:eastAsia="nl-NL"/>
        </w:rPr>
        <w:t>Say Hello to Ms Marvel</w:t>
      </w:r>
    </w:p>
    <w:p w14:paraId="380D5606" w14:textId="5FF80C77" w:rsidR="00EB3AE1" w:rsidRDefault="00EB3AE1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  <w:r>
        <w:rPr>
          <w:rFonts w:eastAsia="Times New Roman"/>
        </w:rPr>
        <w:t xml:space="preserve">A new web television series about Ms Marvel is in the make. This month the actress who </w:t>
      </w:r>
      <w:r w:rsidR="00117C5E">
        <w:rPr>
          <w:rFonts w:eastAsia="Times New Roman"/>
        </w:rPr>
        <w:t>will play Kamala Khan a.k.a. Ms</w:t>
      </w:r>
      <w:r>
        <w:rPr>
          <w:rFonts w:eastAsia="Times New Roman"/>
        </w:rPr>
        <w:t xml:space="preserve"> Marvel was announced.</w:t>
      </w:r>
    </w:p>
    <w:p w14:paraId="2A95CF13" w14:textId="0E0AF322" w:rsidR="008D175B" w:rsidRPr="00205793" w:rsidRDefault="008F4D32" w:rsidP="008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rPr>
          <w:rFonts w:eastAsiaTheme="minorEastAsia" w:cs="Arial"/>
          <w:lang w:val="en-GB" w:eastAsia="nl-NL"/>
        </w:rPr>
      </w:pPr>
      <w:r>
        <w:rPr>
          <w:rFonts w:eastAsia="Times New Roman"/>
        </w:rPr>
        <w:t xml:space="preserve">Read the text </w:t>
      </w:r>
      <w:hyperlink r:id="rId11" w:history="1">
        <w:r w:rsidR="008D175B" w:rsidRPr="00205793">
          <w:rPr>
            <w:rStyle w:val="Hyperlink"/>
            <w:rFonts w:eastAsiaTheme="minorEastAsia" w:cs="Arial"/>
            <w:lang w:val="en-GB" w:eastAsia="nl-NL"/>
          </w:rPr>
          <w:t>here</w:t>
        </w:r>
      </w:hyperlink>
      <w:r w:rsidR="008D175B" w:rsidRPr="00205793">
        <w:rPr>
          <w:rFonts w:eastAsiaTheme="minorEastAsia" w:cs="Arial"/>
          <w:lang w:val="en-GB" w:eastAsia="nl-NL"/>
        </w:rPr>
        <w:t>.</w:t>
      </w:r>
    </w:p>
    <w:p w14:paraId="6AF989BB" w14:textId="77777777" w:rsidR="008F4D32" w:rsidRDefault="008F4D32" w:rsidP="003F68C1">
      <w:pPr>
        <w:spacing w:before="240" w:after="0" w:line="240" w:lineRule="auto"/>
        <w:rPr>
          <w:rFonts w:cs="Arial"/>
          <w:u w:val="single"/>
          <w:lang w:val="en-GB"/>
        </w:rPr>
      </w:pPr>
    </w:p>
    <w:p w14:paraId="69181C3F" w14:textId="77777777" w:rsidR="008F4D32" w:rsidRDefault="008F4D32" w:rsidP="003F68C1">
      <w:pPr>
        <w:spacing w:before="240" w:after="0" w:line="240" w:lineRule="auto"/>
        <w:rPr>
          <w:rFonts w:cs="Arial"/>
          <w:u w:val="single"/>
          <w:lang w:val="en-GB"/>
        </w:rPr>
      </w:pPr>
    </w:p>
    <w:p w14:paraId="7AAA809A" w14:textId="4EE4CDEB" w:rsidR="008F4D32" w:rsidRPr="008F4D32" w:rsidRDefault="008F4D32" w:rsidP="008F4D32">
      <w:pPr>
        <w:spacing w:after="0" w:line="240" w:lineRule="auto"/>
        <w:rPr>
          <w:rFonts w:cs="Arial"/>
          <w:u w:val="single"/>
          <w:lang w:val="en-GB"/>
        </w:rPr>
      </w:pPr>
      <w:r w:rsidRPr="008F4D32">
        <w:rPr>
          <w:rFonts w:cs="Arial"/>
          <w:u w:val="single"/>
          <w:lang w:val="en-GB"/>
        </w:rPr>
        <w:t xml:space="preserve">Background </w:t>
      </w:r>
      <w:r>
        <w:rPr>
          <w:rFonts w:cs="Arial"/>
          <w:u w:val="single"/>
          <w:lang w:val="en-GB"/>
        </w:rPr>
        <w:t>I</w:t>
      </w:r>
      <w:r w:rsidRPr="008F4D32">
        <w:rPr>
          <w:rFonts w:cs="Arial"/>
          <w:u w:val="single"/>
          <w:lang w:val="en-GB"/>
        </w:rPr>
        <w:t>nformation</w:t>
      </w:r>
    </w:p>
    <w:p w14:paraId="7A1493C6" w14:textId="77777777" w:rsidR="008F4D32" w:rsidRPr="008327DD" w:rsidRDefault="008F4D32" w:rsidP="008330FC">
      <w:pPr>
        <w:spacing w:after="0" w:line="480" w:lineRule="auto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8327DD">
        <w:rPr>
          <w:rFonts w:cs="Arial"/>
          <w:lang w:val="en-GB"/>
        </w:rPr>
        <w:t xml:space="preserve">Watch </w:t>
      </w:r>
      <w:hyperlink r:id="rId12" w:history="1">
        <w:r w:rsidRPr="008327DD">
          <w:rPr>
            <w:rStyle w:val="Hyperlink"/>
            <w:rFonts w:cs="Arial"/>
            <w:lang w:val="en-GB"/>
          </w:rPr>
          <w:t>this short video</w:t>
        </w:r>
      </w:hyperlink>
      <w:r>
        <w:rPr>
          <w:rFonts w:cs="Arial"/>
          <w:lang w:val="en-GB"/>
        </w:rPr>
        <w:t xml:space="preserve"> to understand the opening of the article.</w:t>
      </w:r>
    </w:p>
    <w:p w14:paraId="0275FF35" w14:textId="77777777" w:rsidR="008F4D32" w:rsidRPr="00010AFE" w:rsidRDefault="008F4D32" w:rsidP="008F4D32">
      <w:pPr>
        <w:spacing w:after="0" w:line="240" w:lineRule="auto"/>
        <w:rPr>
          <w:rFonts w:cs="Arial"/>
          <w:lang w:val="en-GB"/>
        </w:rPr>
      </w:pPr>
      <w:r w:rsidRPr="00010AFE">
        <w:rPr>
          <w:rFonts w:cs="Arial"/>
          <w:noProof/>
          <w:lang w:val="en-US" w:eastAsia="nl-NL"/>
        </w:rPr>
        <w:drawing>
          <wp:anchor distT="0" distB="0" distL="114300" distR="114300" simplePos="0" relativeHeight="251659264" behindDoc="0" locked="0" layoutInCell="1" allowOverlap="1" wp14:anchorId="6D4B3FCA" wp14:editId="7ADB110E">
            <wp:simplePos x="0" y="0"/>
            <wp:positionH relativeFrom="column">
              <wp:posOffset>4572000</wp:posOffset>
            </wp:positionH>
            <wp:positionV relativeFrom="paragraph">
              <wp:posOffset>80645</wp:posOffset>
            </wp:positionV>
            <wp:extent cx="1047115" cy="784860"/>
            <wp:effectExtent l="0" t="0" r="0" b="2540"/>
            <wp:wrapTight wrapText="bothSides">
              <wp:wrapPolygon edited="0">
                <wp:start x="0" y="0"/>
                <wp:lineTo x="0" y="20971"/>
                <wp:lineTo x="20958" y="20971"/>
                <wp:lineTo x="20958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AFE">
        <w:rPr>
          <w:rFonts w:cs="Arial"/>
          <w:lang w:val="en-GB"/>
        </w:rPr>
        <w:t>2</w:t>
      </w:r>
      <w:r w:rsidRPr="00010AFE">
        <w:rPr>
          <w:rFonts w:cs="Arial"/>
          <w:lang w:val="en-GB"/>
        </w:rPr>
        <w:tab/>
      </w:r>
      <w:r>
        <w:rPr>
          <w:rFonts w:cs="Arial"/>
          <w:lang w:val="en-GB"/>
        </w:rPr>
        <w:t>“</w:t>
      </w:r>
      <w:r w:rsidRPr="00010AFE">
        <w:rPr>
          <w:rFonts w:cs="Arial"/>
          <w:lang w:val="en-GB"/>
        </w:rPr>
        <w:t xml:space="preserve">— the latest casting news for a Disney Plus series has </w:t>
      </w:r>
      <w:r w:rsidRPr="00010AFE">
        <w:rPr>
          <w:rFonts w:cs="Arial"/>
          <w:b/>
          <w:lang w:val="en-GB"/>
        </w:rPr>
        <w:t>a maple twist</w:t>
      </w:r>
      <w:r w:rsidRPr="00010AFE">
        <w:rPr>
          <w:rFonts w:cs="Arial"/>
          <w:lang w:val="en-GB"/>
        </w:rPr>
        <w:t>.”</w:t>
      </w:r>
    </w:p>
    <w:p w14:paraId="03CC3381" w14:textId="77777777" w:rsidR="008F4D32" w:rsidRDefault="008F4D32" w:rsidP="008F4D3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lang w:val="en-GB"/>
        </w:rPr>
        <w:tab/>
        <w:t>This is the flag of Canada:</w:t>
      </w:r>
    </w:p>
    <w:p w14:paraId="4BE08586" w14:textId="77777777" w:rsidR="008F4D32" w:rsidRDefault="008F4D32" w:rsidP="008F4D32">
      <w:pPr>
        <w:spacing w:after="0" w:line="240" w:lineRule="auto"/>
        <w:rPr>
          <w:rFonts w:cs="Arial"/>
          <w:lang w:val="en-GB"/>
        </w:rPr>
      </w:pPr>
      <w:r w:rsidRPr="00010AFE">
        <w:rPr>
          <w:rFonts w:cs="Arial"/>
          <w:lang w:val="en-GB"/>
        </w:rPr>
        <w:tab/>
      </w:r>
      <w:r>
        <w:rPr>
          <w:rFonts w:cs="Arial"/>
          <w:lang w:val="en-GB"/>
        </w:rPr>
        <w:t>It shows a picture of a maple leaf.</w:t>
      </w:r>
    </w:p>
    <w:p w14:paraId="7F6F5636" w14:textId="77777777" w:rsidR="008F4D32" w:rsidRPr="00010AFE" w:rsidRDefault="008F4D32" w:rsidP="008F4D32">
      <w:pPr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ab/>
        <w:t>The “maple twist” means: the news has a connection to Canada.</w:t>
      </w:r>
    </w:p>
    <w:p w14:paraId="551E10A7" w14:textId="77777777" w:rsidR="008F4D32" w:rsidRDefault="008F4D32" w:rsidP="003F68C1">
      <w:pPr>
        <w:spacing w:before="240" w:after="0" w:line="240" w:lineRule="auto"/>
        <w:rPr>
          <w:rFonts w:cs="Arial"/>
          <w:u w:val="single"/>
          <w:lang w:val="en-GB"/>
        </w:rPr>
      </w:pPr>
    </w:p>
    <w:p w14:paraId="7D71C46F" w14:textId="77777777" w:rsidR="008F4D32" w:rsidRDefault="008F4D32" w:rsidP="003F68C1">
      <w:pPr>
        <w:spacing w:before="240" w:after="0" w:line="240" w:lineRule="auto"/>
        <w:rPr>
          <w:rFonts w:cs="Arial"/>
          <w:u w:val="single"/>
          <w:lang w:val="en-GB"/>
        </w:rPr>
      </w:pPr>
    </w:p>
    <w:p w14:paraId="69B3A10F" w14:textId="3BB538C4" w:rsidR="00E63C54" w:rsidRPr="008718D4" w:rsidRDefault="00E63C54" w:rsidP="008330FC">
      <w:pPr>
        <w:keepNext/>
        <w:spacing w:before="240"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1E3B6ED8" w14:textId="77777777" w:rsidR="008F4D32" w:rsidRDefault="00FA0A32" w:rsidP="008330FC">
      <w:pPr>
        <w:keepNext/>
        <w:spacing w:after="0" w:line="240" w:lineRule="auto"/>
        <w:rPr>
          <w:rFonts w:cs="Arial"/>
          <w:b/>
          <w:lang w:val="en-GB"/>
        </w:rPr>
      </w:pPr>
      <w:r w:rsidRPr="004807A6">
        <w:rPr>
          <w:rFonts w:cs="Arial"/>
          <w:lang w:val="en-GB"/>
        </w:rPr>
        <w:t>Read the text. Connect the words and expressions in the two columns that have the same meaning.</w:t>
      </w:r>
      <w:r w:rsidR="008F4D32" w:rsidRPr="008F4D32">
        <w:rPr>
          <w:rFonts w:cs="Arial"/>
          <w:b/>
          <w:lang w:val="en-GB"/>
        </w:rPr>
        <w:t xml:space="preserve"> </w:t>
      </w:r>
    </w:p>
    <w:p w14:paraId="74CBD7A1" w14:textId="4B1C20CA" w:rsidR="008F4D32" w:rsidRDefault="008F4D32" w:rsidP="008330FC">
      <w:pPr>
        <w:keepNext/>
        <w:spacing w:after="0" w:line="240" w:lineRule="auto"/>
        <w:rPr>
          <w:rFonts w:cs="Arial"/>
          <w:b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F01CF" w:rsidRPr="008718D4" w14:paraId="2A31C533" w14:textId="77777777" w:rsidTr="007F01CF">
        <w:tc>
          <w:tcPr>
            <w:tcW w:w="2835" w:type="dxa"/>
          </w:tcPr>
          <w:p w14:paraId="5BCE02CF" w14:textId="77777777" w:rsidR="007F01CF" w:rsidRDefault="007F01CF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a bird</w:t>
            </w:r>
          </w:p>
        </w:tc>
        <w:tc>
          <w:tcPr>
            <w:tcW w:w="6804" w:type="dxa"/>
          </w:tcPr>
          <w:p w14:paraId="7D0C1374" w14:textId="6D8B8EB9" w:rsidR="007F01CF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01CF">
              <w:rPr>
                <w:rStyle w:val="deftext"/>
                <w:rFonts w:ascii="Calibri" w:eastAsia="Times New Roman" w:hAnsi="Calibri"/>
                <w:sz w:val="22"/>
                <w:szCs w:val="22"/>
              </w:rPr>
              <w:t xml:space="preserve">also known as (=this person also has </w:t>
            </w:r>
            <w:r w:rsidRPr="007F01CF">
              <w:rPr>
                <w:rStyle w:val="untext"/>
                <w:rFonts w:ascii="Calibri" w:eastAsia="Times New Roman" w:hAnsi="Calibri"/>
                <w:sz w:val="22"/>
                <w:szCs w:val="22"/>
              </w:rPr>
              <w:t>another name)</w:t>
            </w:r>
          </w:p>
        </w:tc>
      </w:tr>
      <w:tr w:rsidR="00433BF6" w:rsidRPr="008718D4" w14:paraId="1029A454" w14:textId="77777777" w:rsidTr="007F01CF">
        <w:tc>
          <w:tcPr>
            <w:tcW w:w="2835" w:type="dxa"/>
          </w:tcPr>
          <w:p w14:paraId="5266FBBC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a plane</w:t>
            </w:r>
          </w:p>
        </w:tc>
        <w:tc>
          <w:tcPr>
            <w:tcW w:w="6804" w:type="dxa"/>
          </w:tcPr>
          <w:p w14:paraId="3E7937F9" w14:textId="742161AC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01CF">
              <w:rPr>
                <w:rFonts w:ascii="Calibri" w:hAnsi="Calibri" w:cs="Arial"/>
                <w:sz w:val="22"/>
                <w:szCs w:val="22"/>
                <w:lang w:val="en-GB"/>
              </w:rPr>
              <w:t>an animal that has wings and is covered with feathers</w:t>
            </w:r>
          </w:p>
        </w:tc>
      </w:tr>
      <w:tr w:rsidR="00433BF6" w:rsidRPr="008718D4" w14:paraId="0D49BD8B" w14:textId="77777777" w:rsidTr="007F01CF">
        <w:tc>
          <w:tcPr>
            <w:tcW w:w="2835" w:type="dxa"/>
          </w:tcPr>
          <w:p w14:paraId="2891E350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hAnsi="Calibri"/>
                <w:sz w:val="22"/>
                <w:szCs w:val="22"/>
              </w:rPr>
              <w:t>to cast</w:t>
            </w:r>
          </w:p>
        </w:tc>
        <w:tc>
          <w:tcPr>
            <w:tcW w:w="6804" w:type="dxa"/>
          </w:tcPr>
          <w:p w14:paraId="01E48B54" w14:textId="6779B677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Fonts w:ascii="Calibri" w:hAnsi="Calibri" w:cs="Arial"/>
                <w:sz w:val="22"/>
                <w:szCs w:val="22"/>
                <w:lang w:val="en-GB"/>
              </w:rPr>
              <w:t>a machine that can fly and carry people or things in the air</w:t>
            </w:r>
          </w:p>
        </w:tc>
      </w:tr>
      <w:tr w:rsidR="00433BF6" w:rsidRPr="008718D4" w14:paraId="006D8F84" w14:textId="77777777" w:rsidTr="007F01CF">
        <w:tc>
          <w:tcPr>
            <w:tcW w:w="2835" w:type="dxa"/>
          </w:tcPr>
          <w:p w14:paraId="60F93FF5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the lead character</w:t>
            </w:r>
          </w:p>
        </w:tc>
        <w:tc>
          <w:tcPr>
            <w:tcW w:w="6804" w:type="dxa"/>
          </w:tcPr>
          <w:p w14:paraId="214E1E2E" w14:textId="683F5026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Style w:val="deftext"/>
                <w:rFonts w:ascii="Calibri" w:eastAsia="Times New Roman" w:hAnsi="Calibri"/>
                <w:sz w:val="22"/>
                <w:szCs w:val="22"/>
              </w:rPr>
              <w:t>a person who has recently started a new activity</w:t>
            </w:r>
          </w:p>
        </w:tc>
      </w:tr>
      <w:tr w:rsidR="00433BF6" w:rsidRPr="008718D4" w14:paraId="3627784F" w14:textId="77777777" w:rsidTr="007F01CF">
        <w:tc>
          <w:tcPr>
            <w:tcW w:w="2835" w:type="dxa"/>
          </w:tcPr>
          <w:p w14:paraId="06276105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a newcomer </w:t>
            </w:r>
          </w:p>
        </w:tc>
        <w:tc>
          <w:tcPr>
            <w:tcW w:w="6804" w:type="dxa"/>
          </w:tcPr>
          <w:p w14:paraId="12E99350" w14:textId="62FEE699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Style w:val="deftext"/>
                <w:rFonts w:ascii="Calibri" w:eastAsia="Times New Roman" w:hAnsi="Calibri"/>
                <w:sz w:val="22"/>
                <w:szCs w:val="22"/>
              </w:rPr>
              <w:t>favourite thing to eat when watching a film at the cinema</w:t>
            </w:r>
          </w:p>
        </w:tc>
      </w:tr>
      <w:tr w:rsidR="00433BF6" w:rsidRPr="008718D4" w14:paraId="1F9ABEC8" w14:textId="77777777" w:rsidTr="007F01CF">
        <w:tc>
          <w:tcPr>
            <w:tcW w:w="2835" w:type="dxa"/>
          </w:tcPr>
          <w:p w14:paraId="233F4D99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go-to theatre snack</w:t>
            </w:r>
          </w:p>
        </w:tc>
        <w:tc>
          <w:tcPr>
            <w:tcW w:w="6804" w:type="dxa"/>
          </w:tcPr>
          <w:p w14:paraId="16DF86E4" w14:textId="67E15FE9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Fonts w:ascii="Calibri" w:eastAsia="Times New Roman" w:hAnsi="Calibri"/>
                <w:sz w:val="22"/>
                <w:szCs w:val="22"/>
              </w:rPr>
              <w:t>legs and arms</w:t>
            </w:r>
          </w:p>
        </w:tc>
      </w:tr>
      <w:tr w:rsidR="00433BF6" w:rsidRPr="008718D4" w14:paraId="6A4A84A1" w14:textId="77777777" w:rsidTr="007F01CF">
        <w:tc>
          <w:tcPr>
            <w:tcW w:w="2835" w:type="dxa"/>
          </w:tcPr>
          <w:p w14:paraId="0E95D0EE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to congratulate </w:t>
            </w:r>
          </w:p>
        </w:tc>
        <w:tc>
          <w:tcPr>
            <w:tcW w:w="6804" w:type="dxa"/>
          </w:tcPr>
          <w:p w14:paraId="6810C085" w14:textId="23ACD098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Fonts w:ascii="Calibri" w:hAnsi="Calibri" w:cs="Arial"/>
                <w:sz w:val="22"/>
                <w:szCs w:val="22"/>
                <w:lang w:val="en-GB"/>
              </w:rPr>
              <w:t>short for: congratulations (</w:t>
            </w:r>
            <w:r w:rsidRPr="007F01CF">
              <w:rPr>
                <w:rFonts w:ascii="Calibri" w:hAnsi="Calibri" w:cs="Arial"/>
                <w:i/>
                <w:sz w:val="22"/>
                <w:szCs w:val="22"/>
                <w:lang w:val="en-GB"/>
              </w:rPr>
              <w:t>gefeliciteerd</w:t>
            </w:r>
            <w:r w:rsidRPr="007F01CF"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</w:p>
        </w:tc>
      </w:tr>
      <w:tr w:rsidR="00433BF6" w:rsidRPr="008718D4" w14:paraId="3E0C4107" w14:textId="77777777" w:rsidTr="007F01CF">
        <w:tc>
          <w:tcPr>
            <w:tcW w:w="2835" w:type="dxa"/>
          </w:tcPr>
          <w:p w14:paraId="47CF099A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466DBF">
              <w:rPr>
                <w:rFonts w:ascii="Calibri" w:hAnsi="Calibri"/>
                <w:sz w:val="22"/>
                <w:szCs w:val="22"/>
              </w:rPr>
              <w:t xml:space="preserve">ongrats </w:t>
            </w:r>
          </w:p>
        </w:tc>
        <w:tc>
          <w:tcPr>
            <w:tcW w:w="6804" w:type="dxa"/>
          </w:tcPr>
          <w:p w14:paraId="296C575B" w14:textId="37CB23DF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01CF">
              <w:rPr>
                <w:rStyle w:val="deftext"/>
                <w:rFonts w:ascii="Calibri" w:eastAsia="Times New Roman" w:hAnsi="Calibri"/>
                <w:sz w:val="22"/>
                <w:szCs w:val="22"/>
              </w:rPr>
              <w:t>the main role in a film or play</w:t>
            </w:r>
          </w:p>
        </w:tc>
      </w:tr>
      <w:tr w:rsidR="00433BF6" w:rsidRPr="008718D4" w14:paraId="7FB9D49A" w14:textId="77777777" w:rsidTr="007F01CF">
        <w:tc>
          <w:tcPr>
            <w:tcW w:w="2835" w:type="dxa"/>
          </w:tcPr>
          <w:p w14:paraId="77278D1F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to relate </w:t>
            </w:r>
          </w:p>
        </w:tc>
        <w:tc>
          <w:tcPr>
            <w:tcW w:w="6804" w:type="dxa"/>
          </w:tcPr>
          <w:p w14:paraId="4BCCB7E2" w14:textId="072BF4E3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Fonts w:ascii="Calibri" w:eastAsia="Times New Roman" w:hAnsi="Calibri"/>
                <w:sz w:val="22"/>
                <w:szCs w:val="22"/>
              </w:rPr>
              <w:t xml:space="preserve">to change your </w:t>
            </w:r>
            <w:r w:rsidRPr="007F01CF">
              <w:rPr>
                <w:rFonts w:ascii="Calibri" w:hAnsi="Calibri" w:cs="Arial"/>
                <w:sz w:val="22"/>
                <w:szCs w:val="22"/>
                <w:lang w:val="en-GB"/>
              </w:rPr>
              <w:t xml:space="preserve">shape </w:t>
            </w:r>
            <w:r w:rsidRPr="007F01CF">
              <w:rPr>
                <w:rFonts w:ascii="Calibri" w:eastAsia="Times New Roman" w:hAnsi="Calibri"/>
                <w:sz w:val="22"/>
                <w:szCs w:val="22"/>
              </w:rPr>
              <w:t>or form into another, often by using magic</w:t>
            </w:r>
          </w:p>
        </w:tc>
      </w:tr>
      <w:tr w:rsidR="00433BF6" w:rsidRPr="008718D4" w14:paraId="23FC4850" w14:textId="77777777" w:rsidTr="007F01CF">
        <w:tc>
          <w:tcPr>
            <w:tcW w:w="2835" w:type="dxa"/>
          </w:tcPr>
          <w:p w14:paraId="171E16E0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a.k.a </w:t>
            </w:r>
          </w:p>
        </w:tc>
        <w:tc>
          <w:tcPr>
            <w:tcW w:w="6804" w:type="dxa"/>
          </w:tcPr>
          <w:p w14:paraId="1BFBC446" w14:textId="3C5E57E5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Fonts w:ascii="Calibri" w:eastAsia="Times New Roman" w:hAnsi="Calibri"/>
                <w:sz w:val="22"/>
                <w:szCs w:val="22"/>
              </w:rPr>
              <w:t>to choose for a part in a film or play</w:t>
            </w:r>
          </w:p>
        </w:tc>
      </w:tr>
      <w:tr w:rsidR="00433BF6" w:rsidRPr="008718D4" w14:paraId="08CC494C" w14:textId="77777777" w:rsidTr="007F01CF">
        <w:tc>
          <w:tcPr>
            <w:tcW w:w="2835" w:type="dxa"/>
          </w:tcPr>
          <w:p w14:paraId="206EE4D4" w14:textId="77777777" w:rsidR="00433BF6" w:rsidRDefault="00433BF6" w:rsidP="007F01CF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to shape-shift </w:t>
            </w:r>
          </w:p>
        </w:tc>
        <w:tc>
          <w:tcPr>
            <w:tcW w:w="6804" w:type="dxa"/>
          </w:tcPr>
          <w:p w14:paraId="7B7B4327" w14:textId="0A5EC536" w:rsidR="00433BF6" w:rsidRPr="007F01CF" w:rsidRDefault="00433BF6" w:rsidP="007F01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Style w:val="deftext"/>
                <w:rFonts w:ascii="Calibri" w:eastAsia="Times New Roman" w:hAnsi="Calibri"/>
                <w:sz w:val="22"/>
                <w:szCs w:val="22"/>
              </w:rPr>
              <w:t>to tell someone that you are happy because of his or her success or good luck</w:t>
            </w:r>
          </w:p>
        </w:tc>
      </w:tr>
      <w:tr w:rsidR="00433BF6" w:rsidRPr="008718D4" w14:paraId="644EA16B" w14:textId="77777777" w:rsidTr="007F01CF">
        <w:tc>
          <w:tcPr>
            <w:tcW w:w="2835" w:type="dxa"/>
          </w:tcPr>
          <w:p w14:paraId="2024A78D" w14:textId="77777777" w:rsidR="00433BF6" w:rsidRDefault="00433BF6" w:rsidP="008327DD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limbs</w:t>
            </w:r>
          </w:p>
        </w:tc>
        <w:tc>
          <w:tcPr>
            <w:tcW w:w="6804" w:type="dxa"/>
          </w:tcPr>
          <w:p w14:paraId="2CE3710A" w14:textId="70C053FF" w:rsidR="00433BF6" w:rsidRPr="007F01CF" w:rsidRDefault="00433BF6" w:rsidP="008327DD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eastAsia="Times New Roman" w:hAnsi="Calibri"/>
                <w:sz w:val="22"/>
                <w:szCs w:val="22"/>
              </w:rPr>
            </w:pPr>
            <w:r w:rsidRPr="007F01CF">
              <w:rPr>
                <w:rStyle w:val="deftext"/>
                <w:rFonts w:ascii="Calibri" w:eastAsia="Times New Roman" w:hAnsi="Calibri"/>
                <w:sz w:val="22"/>
                <w:szCs w:val="22"/>
              </w:rPr>
              <w:t>to understand and like or have sympathy for someone or something</w:t>
            </w:r>
          </w:p>
        </w:tc>
      </w:tr>
    </w:tbl>
    <w:p w14:paraId="271FA516" w14:textId="77777777" w:rsidR="000E2B8B" w:rsidRDefault="000E2B8B" w:rsidP="00D52432">
      <w:pPr>
        <w:spacing w:after="0" w:line="240" w:lineRule="auto"/>
        <w:rPr>
          <w:rFonts w:cs="Arial"/>
          <w:b/>
          <w:lang w:val="en-GB"/>
        </w:rPr>
      </w:pPr>
    </w:p>
    <w:p w14:paraId="4A44DDF7" w14:textId="77777777" w:rsidR="00010AFE" w:rsidRPr="008718D4" w:rsidRDefault="00010AFE" w:rsidP="00D52432">
      <w:pPr>
        <w:spacing w:after="0" w:line="240" w:lineRule="auto"/>
        <w:rPr>
          <w:rFonts w:cs="Arial"/>
          <w:b/>
          <w:lang w:val="en-GB"/>
        </w:rPr>
      </w:pPr>
    </w:p>
    <w:p w14:paraId="4F0EDEF7" w14:textId="1794461A" w:rsidR="00374373" w:rsidRPr="008718D4" w:rsidRDefault="00374373" w:rsidP="00D52432">
      <w:pPr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AD3F6E">
        <w:rPr>
          <w:rFonts w:cs="Arial"/>
          <w:u w:val="single"/>
          <w:lang w:val="en-GB"/>
        </w:rPr>
        <w:t>3</w:t>
      </w:r>
    </w:p>
    <w:p w14:paraId="33F3289E" w14:textId="2101F267" w:rsidR="000F373C" w:rsidRPr="00102A5E" w:rsidRDefault="00102A5E" w:rsidP="00102A5E">
      <w:pPr>
        <w:tabs>
          <w:tab w:val="left" w:pos="426"/>
        </w:tabs>
        <w:spacing w:after="0" w:line="240" w:lineRule="auto"/>
        <w:rPr>
          <w:rFonts w:eastAsiaTheme="minorEastAsia" w:cs="Arial"/>
          <w:lang w:val="en-GB" w:eastAsia="nl-NL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284458">
        <w:rPr>
          <w:rFonts w:cs="Arial"/>
          <w:lang w:val="en-GB"/>
        </w:rPr>
        <w:t xml:space="preserve">Which statements about </w:t>
      </w:r>
      <w:r w:rsidR="000F373C" w:rsidRPr="00E90DF9">
        <w:rPr>
          <w:rFonts w:cs="Arial"/>
          <w:lang w:val="en-GB"/>
        </w:rPr>
        <w:t>Iman Vellani</w:t>
      </w:r>
      <w:r w:rsidR="00284458">
        <w:rPr>
          <w:rFonts w:cs="Arial"/>
          <w:lang w:val="en-GB"/>
        </w:rPr>
        <w:t xml:space="preserve"> are true</w:t>
      </w:r>
      <w:r w:rsidR="000F373C" w:rsidRPr="00E90DF9">
        <w:rPr>
          <w:rFonts w:cs="Arial"/>
          <w:lang w:val="en-GB"/>
        </w:rPr>
        <w:t>?</w:t>
      </w:r>
      <w:r w:rsidRPr="00102A5E">
        <w:rPr>
          <w:rFonts w:eastAsiaTheme="minorEastAsia" w:cs="Arial"/>
          <w:lang w:val="en-GB" w:eastAsia="nl-NL"/>
        </w:rPr>
        <w:t xml:space="preserve"> </w:t>
      </w:r>
    </w:p>
    <w:p w14:paraId="1269FC0F" w14:textId="21367023" w:rsidR="000F373C" w:rsidRPr="00E90DF9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 w:rsidRPr="00E90DF9">
        <w:rPr>
          <w:rFonts w:ascii="Calibri" w:eastAsia="Calibri" w:hAnsi="Calibri" w:cs="Arial"/>
          <w:sz w:val="22"/>
          <w:szCs w:val="22"/>
          <w:lang w:val="en-GB" w:eastAsia="en-US"/>
        </w:rPr>
        <w:t>She is a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newcomer to the acting world.</w:t>
      </w:r>
    </w:p>
    <w:p w14:paraId="06F789F1" w14:textId="3F3EEB95" w:rsidR="000F373C" w:rsidRPr="00E90DF9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is from Markham, Ontario.</w:t>
      </w:r>
    </w:p>
    <w:p w14:paraId="6173A8C2" w14:textId="172FE064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 w:rsidRPr="00E90DF9">
        <w:rPr>
          <w:rFonts w:ascii="Calibri" w:eastAsia="Calibri" w:hAnsi="Calibri" w:cs="Arial"/>
          <w:sz w:val="22"/>
          <w:szCs w:val="22"/>
          <w:lang w:val="en-GB" w:eastAsia="en-US"/>
        </w:rPr>
        <w:t>She is fr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om Toronto.</w:t>
      </w:r>
    </w:p>
    <w:p w14:paraId="2D1DFBE3" w14:textId="49AD1DF3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is a teen.</w:t>
      </w:r>
    </w:p>
    <w:p w14:paraId="7254EC08" w14:textId="6FEAF85C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is a filmmaker.</w:t>
      </w:r>
    </w:p>
    <w:p w14:paraId="3EEFF46E" w14:textId="31D493D9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is curious.</w:t>
      </w:r>
    </w:p>
    <w:p w14:paraId="1680EDD0" w14:textId="7EBCEAD4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7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>
        <w:rPr>
          <w:rFonts w:ascii="Calibri" w:eastAsia="Calibri" w:hAnsi="Calibri" w:cs="Arial"/>
          <w:sz w:val="22"/>
          <w:szCs w:val="22"/>
          <w:lang w:val="en-GB" w:eastAsia="en-US"/>
        </w:rPr>
        <w:t>She is the first C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anadian who plays a superhero.</w:t>
      </w:r>
    </w:p>
    <w:p w14:paraId="6B3013D6" w14:textId="77777777" w:rsidR="000F373C" w:rsidRDefault="000F373C" w:rsidP="000F373C">
      <w:pPr>
        <w:pStyle w:val="Normaalweb"/>
        <w:spacing w:before="0" w:beforeAutospacing="0" w:after="0" w:afterAutospacing="0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2E75D953" w14:textId="73CC2C30" w:rsidR="000F373C" w:rsidRPr="00102A5E" w:rsidRDefault="00102A5E" w:rsidP="00102A5E">
      <w:pPr>
        <w:tabs>
          <w:tab w:val="left" w:pos="426"/>
        </w:tabs>
        <w:spacing w:after="0" w:line="240" w:lineRule="auto"/>
        <w:rPr>
          <w:rFonts w:eastAsiaTheme="minorEastAsia" w:cs="Arial"/>
          <w:lang w:val="en-GB" w:eastAsia="nl-NL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117C5E">
        <w:rPr>
          <w:rFonts w:cs="Arial"/>
          <w:lang w:val="en-GB"/>
        </w:rPr>
        <w:t>Which statements about Ms</w:t>
      </w:r>
      <w:r w:rsidR="00284458">
        <w:rPr>
          <w:rFonts w:cs="Arial"/>
          <w:lang w:val="en-GB"/>
        </w:rPr>
        <w:t xml:space="preserve"> Marvel are true</w:t>
      </w:r>
      <w:r w:rsidR="000F373C">
        <w:rPr>
          <w:rFonts w:cs="Arial"/>
          <w:lang w:val="en-GB"/>
        </w:rPr>
        <w:t>?</w:t>
      </w:r>
    </w:p>
    <w:p w14:paraId="7A1F243C" w14:textId="7B7EE506" w:rsidR="000F373C" w:rsidRPr="009F0C1F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 w:rsidRPr="009F0C1F">
        <w:rPr>
          <w:rFonts w:ascii="Calibri" w:eastAsia="Calibri" w:hAnsi="Calibri" w:cs="Arial"/>
          <w:sz w:val="22"/>
          <w:szCs w:val="22"/>
          <w:lang w:val="en-GB" w:eastAsia="en-US"/>
        </w:rPr>
        <w:t>She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is also known as Kamala Khan.</w:t>
      </w:r>
    </w:p>
    <w:p w14:paraId="17BDFEE5" w14:textId="03AF4660" w:rsidR="000F373C" w:rsidRPr="009F0C1F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comes from Canada.</w:t>
      </w:r>
    </w:p>
    <w:p w14:paraId="6EE85CA6" w14:textId="1B574FD7" w:rsidR="000F373C" w:rsidRPr="009F0C1F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 w:rsidRPr="009F0C1F">
        <w:rPr>
          <w:rFonts w:ascii="Calibri" w:eastAsia="Calibri" w:hAnsi="Calibri" w:cs="Arial"/>
          <w:sz w:val="22"/>
          <w:szCs w:val="22"/>
          <w:lang w:val="en-GB" w:eastAsia="en-US"/>
        </w:rPr>
        <w:t>She firs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t appeared in a comic in 2013.</w:t>
      </w:r>
    </w:p>
    <w:p w14:paraId="633734C1" w14:textId="3220CA43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 w:rsidRPr="009F0C1F">
        <w:rPr>
          <w:rFonts w:ascii="Calibri" w:eastAsia="Calibri" w:hAnsi="Calibri" w:cs="Arial"/>
          <w:sz w:val="22"/>
          <w:szCs w:val="22"/>
          <w:lang w:val="en-GB" w:eastAsia="en-US"/>
        </w:rPr>
        <w:t xml:space="preserve">She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can shape-shift.</w:t>
      </w:r>
    </w:p>
    <w:p w14:paraId="57EFB20B" w14:textId="5B4B4332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>
        <w:rPr>
          <w:rFonts w:ascii="Calibri" w:eastAsia="Calibri" w:hAnsi="Calibri" w:cs="Arial"/>
          <w:sz w:val="22"/>
          <w:szCs w:val="22"/>
          <w:lang w:val="en-GB" w:eastAsia="en-US"/>
        </w:rPr>
        <w:t xml:space="preserve">She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can stretch her arms and legs.</w:t>
      </w:r>
    </w:p>
    <w:p w14:paraId="218E3959" w14:textId="1E1FBC1E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is related to Iron Man.</w:t>
      </w:r>
    </w:p>
    <w:p w14:paraId="683ACDA4" w14:textId="249B2AA3" w:rsidR="000F373C" w:rsidRPr="00102A5E" w:rsidRDefault="00102A5E" w:rsidP="00102A5E">
      <w:pPr>
        <w:pStyle w:val="Geenafstand"/>
        <w:ind w:left="426"/>
        <w:rPr>
          <w:rFonts w:eastAsia="MS Mincho" w:cs="Arial"/>
          <w:lang w:val="en-GB"/>
        </w:rPr>
      </w:pPr>
      <w:r>
        <w:rPr>
          <w:rFonts w:cs="Arial"/>
          <w:lang w:val="en-GB"/>
        </w:rPr>
        <w:t>7</w:t>
      </w:r>
      <w:r>
        <w:rPr>
          <w:rFonts w:cs="Arial"/>
          <w:lang w:val="en-GB"/>
        </w:rPr>
        <w:tab/>
      </w:r>
      <w:r w:rsidR="000F373C">
        <w:rPr>
          <w:rFonts w:cs="Arial"/>
          <w:lang w:val="en-GB"/>
        </w:rPr>
        <w:t>She wants to become Vice President of</w:t>
      </w:r>
      <w:r>
        <w:rPr>
          <w:rFonts w:cs="Arial"/>
          <w:lang w:val="en-GB"/>
        </w:rPr>
        <w:t xml:space="preserve"> the United States of America.</w:t>
      </w:r>
    </w:p>
    <w:p w14:paraId="32F00344" w14:textId="77777777" w:rsidR="000F373C" w:rsidRDefault="000F373C" w:rsidP="000F373C">
      <w:pPr>
        <w:pStyle w:val="Normaalweb"/>
        <w:spacing w:before="0" w:beforeAutospacing="0" w:after="0" w:afterAutospacing="0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3B8A2742" w14:textId="2B4AC8A2" w:rsidR="000F373C" w:rsidRDefault="00102A5E" w:rsidP="00102A5E">
      <w:pPr>
        <w:tabs>
          <w:tab w:val="left" w:pos="426"/>
        </w:tabs>
        <w:spacing w:after="0" w:line="240" w:lineRule="auto"/>
        <w:ind w:left="426" w:hanging="426"/>
        <w:rPr>
          <w:rFonts w:eastAsiaTheme="minorEastAsia" w:cs="Arial"/>
          <w:lang w:val="en-GB" w:eastAsia="nl-NL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0F373C">
        <w:rPr>
          <w:rFonts w:cs="Arial"/>
          <w:lang w:val="en-GB"/>
        </w:rPr>
        <w:t>Vellani talks about “</w:t>
      </w:r>
      <w:r w:rsidR="000F373C" w:rsidRPr="0009166B">
        <w:rPr>
          <w:rFonts w:cs="Arial"/>
          <w:lang w:val="en-GB"/>
        </w:rPr>
        <w:t>stories from different genders and different countries and different people.</w:t>
      </w:r>
      <w:r w:rsidR="000F373C">
        <w:rPr>
          <w:rFonts w:cs="Arial"/>
          <w:lang w:val="en-GB"/>
        </w:rPr>
        <w:t xml:space="preserve">” </w:t>
      </w:r>
    </w:p>
    <w:p w14:paraId="45932502" w14:textId="38FF9445" w:rsidR="00102A5E" w:rsidRPr="008718D4" w:rsidRDefault="000F373C" w:rsidP="00102A5E">
      <w:pPr>
        <w:pStyle w:val="Geenafstand"/>
        <w:ind w:left="426"/>
        <w:rPr>
          <w:rFonts w:eastAsia="MS Mincho" w:cs="Arial"/>
          <w:lang w:val="en-GB"/>
        </w:rPr>
      </w:pPr>
      <w:r>
        <w:rPr>
          <w:rFonts w:cs="Arial"/>
          <w:lang w:val="en-GB"/>
        </w:rPr>
        <w:t>What does she say about these stories?</w:t>
      </w:r>
      <w:r w:rsidR="00102A5E" w:rsidRPr="00102A5E">
        <w:rPr>
          <w:rFonts w:eastAsia="MS Mincho" w:cs="Arial"/>
          <w:lang w:val="en-GB"/>
        </w:rPr>
        <w:t xml:space="preserve"> </w:t>
      </w:r>
    </w:p>
    <w:p w14:paraId="4A07B5CA" w14:textId="304EF9D3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>
        <w:rPr>
          <w:rFonts w:ascii="Calibri" w:eastAsia="Calibri" w:hAnsi="Calibri" w:cs="Arial"/>
          <w:sz w:val="22"/>
          <w:szCs w:val="22"/>
          <w:lang w:val="en-GB" w:eastAsia="en-US"/>
        </w:rPr>
        <w:t>Some people cannot understand these stories.</w:t>
      </w:r>
    </w:p>
    <w:p w14:paraId="24D5F1C2" w14:textId="308D1AEE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>
        <w:rPr>
          <w:rFonts w:ascii="Calibri" w:eastAsia="Calibri" w:hAnsi="Calibri" w:cs="Arial"/>
          <w:sz w:val="22"/>
          <w:szCs w:val="22"/>
          <w:lang w:val="en-GB" w:eastAsia="en-US"/>
        </w:rPr>
        <w:t>Stories like that are only important for people who understand them.</w:t>
      </w:r>
    </w:p>
    <w:p w14:paraId="3EA85E1E" w14:textId="63B4F7A3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>
        <w:rPr>
          <w:rFonts w:ascii="Calibri" w:eastAsia="Calibri" w:hAnsi="Calibri" w:cs="Arial"/>
          <w:sz w:val="22"/>
          <w:szCs w:val="22"/>
          <w:lang w:val="en-GB" w:eastAsia="en-US"/>
        </w:rPr>
        <w:t>These stories are imortant to learn more about superheroes.</w:t>
      </w:r>
    </w:p>
    <w:p w14:paraId="5C2F790B" w14:textId="6EFFBAFA" w:rsidR="000F373C" w:rsidRDefault="00102A5E" w:rsidP="00102A5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102A5E"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 w:rsidRPr="00102A5E"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0F373C" w:rsidRPr="00102A5E">
        <w:rPr>
          <w:rFonts w:ascii="Calibri" w:eastAsia="Calibri" w:hAnsi="Calibri" w:cs="Arial"/>
          <w:sz w:val="22"/>
          <w:szCs w:val="22"/>
          <w:lang w:val="en-GB" w:eastAsia="en-US"/>
        </w:rPr>
        <w:t>These stories can help people to understand each other better.</w:t>
      </w:r>
    </w:p>
    <w:p w14:paraId="1B4AFE20" w14:textId="65F85324" w:rsidR="00C60A4A" w:rsidRPr="00C60A4A" w:rsidRDefault="00C60A4A" w:rsidP="00C60A4A">
      <w:pPr>
        <w:pStyle w:val="Geenafstand"/>
        <w:rPr>
          <w:rFonts w:eastAsiaTheme="minorEastAsia" w:cs="Arial"/>
          <w:lang w:val="en-GB" w:eastAsia="nl-NL"/>
        </w:rPr>
      </w:pPr>
    </w:p>
    <w:sectPr w:rsidR="00C60A4A" w:rsidRPr="00C60A4A" w:rsidSect="00823168">
      <w:footerReference w:type="default" r:id="rId14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B61F32" w:rsidRDefault="00B61F32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B61F32" w:rsidRDefault="00B61F32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91E3" w14:textId="77777777" w:rsidR="00B61F32" w:rsidRDefault="00B61F32">
    <w:pPr>
      <w:pStyle w:val="Voettekst"/>
      <w:rPr>
        <w:rFonts w:cs="Arial"/>
        <w:sz w:val="20"/>
        <w:lang w:val="en-US"/>
      </w:rPr>
    </w:pPr>
  </w:p>
  <w:p w14:paraId="028FBED0" w14:textId="67BB518E" w:rsidR="00B61F32" w:rsidRPr="00EB3AE1" w:rsidRDefault="00B61F32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42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2020-2021</w:t>
    </w:r>
  </w:p>
  <w:p w14:paraId="22694090" w14:textId="77777777" w:rsidR="00B61F32" w:rsidRPr="0074604C" w:rsidRDefault="00B61F32" w:rsidP="00EB3AE1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5C08C530" w14:textId="1834B0E5" w:rsidR="00B61F32" w:rsidRPr="00EB3AE1" w:rsidRDefault="00B61F32" w:rsidP="00EB3AE1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B61F32" w:rsidRDefault="00B61F32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B61F32" w:rsidRDefault="00B61F32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F09A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17C5E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7DD"/>
    <w:rsid w:val="00832F1F"/>
    <w:rsid w:val="008330FC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bc.ca/kidsnews/post/ms-marvel-to-be-played-by-canadian-teen-iman-vellani" TargetMode="External"/><Relationship Id="rId12" Type="http://schemas.openxmlformats.org/officeDocument/2006/relationships/hyperlink" Target="https://www.youtube.com/watch?v=ySvAs5ppkRw" TargetMode="External"/><Relationship Id="rId13" Type="http://schemas.openxmlformats.org/officeDocument/2006/relationships/image" Target="media/image2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6A42-BDEC-114E-9719-BF12B49A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240</TotalTime>
  <Pages>2</Pages>
  <Words>647</Words>
  <Characters>3201</Characters>
  <Application>Microsoft Macintosh Word</Application>
  <DocSecurity>0</DocSecurity>
  <Lines>118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3770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47</cp:revision>
  <cp:lastPrinted>2013-09-27T09:37:00Z</cp:lastPrinted>
  <dcterms:created xsi:type="dcterms:W3CDTF">2016-10-06T15:58:00Z</dcterms:created>
  <dcterms:modified xsi:type="dcterms:W3CDTF">2020-10-09T17:16:00Z</dcterms:modified>
</cp:coreProperties>
</file>