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971CBE" w14:textId="2AC8460D" w:rsidR="00181D2B" w:rsidRPr="00552F8A" w:rsidRDefault="00F35125" w:rsidP="007E665D">
      <w:pPr>
        <w:spacing w:after="0" w:line="360" w:lineRule="auto"/>
        <w:rPr>
          <w:rFonts w:cs="Arial"/>
          <w:b/>
          <w:noProof/>
          <w:sz w:val="28"/>
          <w:szCs w:val="28"/>
          <w:lang w:val="en-GB"/>
        </w:rPr>
      </w:pPr>
      <w:r w:rsidRPr="00552F8A">
        <w:rPr>
          <w:rFonts w:cs="Arial"/>
          <w:b/>
          <w:noProof/>
          <w:sz w:val="28"/>
          <w:szCs w:val="28"/>
          <w:lang w:val="en-GB"/>
        </w:rPr>
        <w:t>Actuele lesbrief Engels –</w:t>
      </w:r>
      <w:r w:rsidR="00086BF9" w:rsidRPr="00552F8A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CF2CE5" w:rsidRPr="00F42212">
        <w:rPr>
          <w:rFonts w:cs="Arial"/>
          <w:b/>
          <w:sz w:val="28"/>
          <w:szCs w:val="28"/>
          <w:lang w:val="en-GB"/>
        </w:rPr>
        <w:t>Water</w:t>
      </w:r>
      <w:r w:rsidR="00CF2CE5">
        <w:rPr>
          <w:rFonts w:cs="Arial"/>
          <w:b/>
          <w:sz w:val="28"/>
          <w:szCs w:val="28"/>
          <w:lang w:val="en-GB"/>
        </w:rPr>
        <w:t xml:space="preserve"> Wi</w:t>
      </w:r>
      <w:r w:rsidR="00CF2CE5" w:rsidRPr="00F42212">
        <w:rPr>
          <w:rFonts w:cs="Arial"/>
          <w:b/>
          <w:sz w:val="28"/>
          <w:szCs w:val="28"/>
          <w:lang w:val="en-GB"/>
        </w:rPr>
        <w:t>s</w:t>
      </w:r>
      <w:r w:rsidR="00CF2CE5">
        <w:rPr>
          <w:rFonts w:cs="Arial"/>
          <w:b/>
          <w:sz w:val="28"/>
          <w:szCs w:val="28"/>
          <w:lang w:val="en-GB"/>
        </w:rPr>
        <w:t>e</w:t>
      </w:r>
      <w:r w:rsidR="00CF2CE5" w:rsidRPr="00552F8A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181D2B" w:rsidRPr="00552F8A">
        <w:rPr>
          <w:rFonts w:cs="Arial"/>
          <w:b/>
          <w:noProof/>
          <w:sz w:val="28"/>
          <w:szCs w:val="28"/>
          <w:lang w:val="en-GB"/>
        </w:rPr>
        <w:t>– uitwerking</w:t>
      </w:r>
    </w:p>
    <w:p w14:paraId="58E5F6D2" w14:textId="006B333E" w:rsidR="006130CF" w:rsidRPr="00552F8A" w:rsidRDefault="00B95EED" w:rsidP="007E665D">
      <w:pPr>
        <w:spacing w:after="0" w:line="360" w:lineRule="auto"/>
        <w:rPr>
          <w:rFonts w:cs="Arial"/>
          <w:i/>
          <w:noProof/>
          <w:lang w:val="en-GB"/>
        </w:rPr>
      </w:pPr>
      <w:r>
        <w:rPr>
          <w:rFonts w:cs="Arial"/>
          <w:i/>
          <w:noProof/>
          <w:lang w:val="en-GB"/>
        </w:rPr>
        <w:t xml:space="preserve">Actuele lesbrief WK </w:t>
      </w:r>
      <w:r w:rsidR="004B5E04">
        <w:rPr>
          <w:rFonts w:cs="Arial"/>
          <w:i/>
          <w:noProof/>
          <w:lang w:val="en-GB"/>
        </w:rPr>
        <w:t>2</w:t>
      </w:r>
      <w:r w:rsidR="00CF2CE5">
        <w:rPr>
          <w:rFonts w:cs="Arial"/>
          <w:i/>
          <w:noProof/>
          <w:lang w:val="en-GB"/>
        </w:rPr>
        <w:t>4</w:t>
      </w:r>
      <w:r>
        <w:rPr>
          <w:rFonts w:cs="Arial"/>
          <w:i/>
          <w:noProof/>
          <w:lang w:val="en-GB"/>
        </w:rPr>
        <w:t xml:space="preserve"> –</w:t>
      </w:r>
      <w:r w:rsidR="00FF4996" w:rsidRPr="00FF4996">
        <w:rPr>
          <w:rFonts w:cs="Arial"/>
          <w:i/>
          <w:noProof/>
          <w:lang w:val="en-GB"/>
        </w:rPr>
        <w:t xml:space="preserve"> B1 </w:t>
      </w:r>
      <w:r>
        <w:rPr>
          <w:rFonts w:cs="Arial"/>
          <w:i/>
          <w:noProof/>
          <w:lang w:val="en-GB"/>
        </w:rPr>
        <w:t>–</w:t>
      </w:r>
      <w:r w:rsidR="00FF4996" w:rsidRPr="00FF4996">
        <w:rPr>
          <w:rFonts w:cs="Arial"/>
          <w:i/>
          <w:noProof/>
          <w:lang w:val="en-GB"/>
        </w:rPr>
        <w:t xml:space="preserve"> Malmberg Engels 2019-2020</w:t>
      </w: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2235"/>
        <w:gridCol w:w="1842"/>
      </w:tblGrid>
      <w:tr w:rsidR="00181D2B" w:rsidRPr="00552F8A" w14:paraId="658BE6F8" w14:textId="77777777" w:rsidTr="00181D2B">
        <w:tc>
          <w:tcPr>
            <w:tcW w:w="2235" w:type="dxa"/>
            <w:shd w:val="clear" w:color="auto" w:fill="4F81BD"/>
          </w:tcPr>
          <w:p w14:paraId="78450713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Opdracht</w:t>
            </w:r>
          </w:p>
        </w:tc>
        <w:tc>
          <w:tcPr>
            <w:tcW w:w="1842" w:type="dxa"/>
            <w:shd w:val="clear" w:color="auto" w:fill="4F81BD"/>
          </w:tcPr>
          <w:p w14:paraId="0B2D57BF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ERK niveau</w:t>
            </w:r>
          </w:p>
        </w:tc>
      </w:tr>
      <w:tr w:rsidR="00181D2B" w:rsidRPr="00552F8A" w14:paraId="5D77B643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32894DB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1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6E36A75" w14:textId="4BC71D9F" w:rsidR="00181D2B" w:rsidRPr="00552F8A" w:rsidRDefault="00420EE3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A2/</w:t>
            </w:r>
            <w:r w:rsidR="001F649C" w:rsidRPr="00552F8A">
              <w:rPr>
                <w:rFonts w:cs="Arial"/>
                <w:noProof/>
                <w:lang w:val="en-GB"/>
              </w:rPr>
              <w:t>B1</w:t>
            </w:r>
          </w:p>
        </w:tc>
      </w:tr>
      <w:tr w:rsidR="00181D2B" w:rsidRPr="00552F8A" w14:paraId="3C1CC49E" w14:textId="77777777" w:rsidTr="00181D2B">
        <w:tc>
          <w:tcPr>
            <w:tcW w:w="2235" w:type="dxa"/>
            <w:shd w:val="clear" w:color="auto" w:fill="auto"/>
          </w:tcPr>
          <w:p w14:paraId="5498052D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2</w:t>
            </w:r>
          </w:p>
        </w:tc>
        <w:tc>
          <w:tcPr>
            <w:tcW w:w="1842" w:type="dxa"/>
            <w:shd w:val="clear" w:color="auto" w:fill="auto"/>
          </w:tcPr>
          <w:p w14:paraId="670B6B35" w14:textId="36F36416" w:rsidR="00181D2B" w:rsidRPr="00552F8A" w:rsidRDefault="001F649C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</w:p>
        </w:tc>
      </w:tr>
      <w:tr w:rsidR="00181D2B" w:rsidRPr="00552F8A" w14:paraId="48EE35D9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36AFBE9C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3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F303F04" w14:textId="43AA1DC3" w:rsidR="00181D2B" w:rsidRPr="00552F8A" w:rsidRDefault="001F649C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</w:p>
        </w:tc>
      </w:tr>
    </w:tbl>
    <w:p w14:paraId="30381717" w14:textId="77777777" w:rsidR="00CF2CE5" w:rsidRDefault="00CF2CE5" w:rsidP="007E665D">
      <w:pPr>
        <w:pStyle w:val="Geenafstand"/>
        <w:spacing w:before="120"/>
        <w:rPr>
          <w:rFonts w:cs="Arial"/>
          <w:u w:val="single"/>
          <w:lang w:val="en-GB"/>
        </w:rPr>
      </w:pPr>
    </w:p>
    <w:p w14:paraId="6287921A" w14:textId="77777777" w:rsidR="00181D2B" w:rsidRPr="00552F8A" w:rsidRDefault="00181D2B" w:rsidP="007E665D">
      <w:pPr>
        <w:pStyle w:val="Geenafstand"/>
        <w:spacing w:before="120"/>
        <w:rPr>
          <w:rFonts w:cs="Arial"/>
          <w:lang w:val="en-GB"/>
        </w:rPr>
      </w:pPr>
      <w:r w:rsidRPr="00552F8A">
        <w:rPr>
          <w:rFonts w:cs="Arial"/>
          <w:u w:val="single"/>
          <w:lang w:val="en-GB"/>
        </w:rPr>
        <w:t>Assignment 1</w:t>
      </w:r>
      <w:r w:rsidRPr="00552F8A">
        <w:rPr>
          <w:rFonts w:cs="Arial"/>
          <w:lang w:val="en-GB"/>
        </w:rPr>
        <w:t xml:space="preserve"> (voorbeelduitwerking)</w:t>
      </w:r>
    </w:p>
    <w:p w14:paraId="26660CD6" w14:textId="5F561D35" w:rsidR="004B5E04" w:rsidRPr="004B5E04" w:rsidRDefault="00F35125" w:rsidP="004B5E04">
      <w:pPr>
        <w:spacing w:after="0" w:line="240" w:lineRule="auto"/>
        <w:ind w:left="567" w:hanging="567"/>
        <w:rPr>
          <w:rFonts w:eastAsia="Times New Roman"/>
        </w:rPr>
      </w:pPr>
      <w:r w:rsidRPr="00552F8A">
        <w:rPr>
          <w:rFonts w:cs="Arial"/>
          <w:lang w:val="en-GB"/>
        </w:rPr>
        <w:t>a</w:t>
      </w:r>
      <w:r w:rsidRPr="00552F8A">
        <w:rPr>
          <w:rFonts w:cs="Arial"/>
          <w:lang w:val="en-GB"/>
        </w:rPr>
        <w:tab/>
      </w:r>
      <w:r w:rsidR="007002A4" w:rsidRPr="004B3F65">
        <w:rPr>
          <w:rStyle w:val="style-scope"/>
        </w:rPr>
        <w:t>boil, brook, canal, channel, clouds, condensation, dew, downpour, drain, drink, drop, flood, flow, frost, H2O, hail, humid, humidity, ice, lake, moisture, ocean, pond, pool, puddle, rain, river, sea, shower, snow, soak, steam, stream, surf, tide, water drop, waterfall, waterfront, waterproof, waterway, waves, wet, wetland</w:t>
      </w:r>
      <w:r w:rsidR="007002A4">
        <w:rPr>
          <w:rStyle w:val="style-scope"/>
        </w:rPr>
        <w:t>s, ...</w:t>
      </w:r>
    </w:p>
    <w:p w14:paraId="0D0D61C3" w14:textId="30FB0091" w:rsidR="006B0266" w:rsidRPr="00833858" w:rsidRDefault="00CF2CE5" w:rsidP="007E665D">
      <w:pPr>
        <w:spacing w:after="0" w:line="360" w:lineRule="auto"/>
        <w:ind w:left="567" w:hanging="567"/>
        <w:rPr>
          <w:rFonts w:cs="Arial"/>
          <w:lang w:val="en-GB"/>
        </w:rPr>
      </w:pPr>
      <w:r>
        <w:rPr>
          <w:noProof/>
          <w:lang w:val="en-US" w:eastAsia="nl-NL"/>
        </w:rPr>
        <w:drawing>
          <wp:anchor distT="0" distB="0" distL="114300" distR="114300" simplePos="0" relativeHeight="251658240" behindDoc="0" locked="0" layoutInCell="1" allowOverlap="1" wp14:anchorId="59932B71" wp14:editId="714BF1F9">
            <wp:simplePos x="0" y="0"/>
            <wp:positionH relativeFrom="column">
              <wp:posOffset>360680</wp:posOffset>
            </wp:positionH>
            <wp:positionV relativeFrom="paragraph">
              <wp:posOffset>0</wp:posOffset>
            </wp:positionV>
            <wp:extent cx="2039620" cy="2473325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125" w:rsidRPr="00552F8A">
        <w:rPr>
          <w:rFonts w:cs="Arial"/>
          <w:lang w:val="en-GB"/>
        </w:rPr>
        <w:t>b</w:t>
      </w:r>
      <w:r w:rsidR="00F35125" w:rsidRPr="00552F8A">
        <w:rPr>
          <w:rFonts w:cs="Arial"/>
          <w:lang w:val="en-GB"/>
        </w:rPr>
        <w:tab/>
      </w:r>
    </w:p>
    <w:p w14:paraId="388173C4" w14:textId="77777777" w:rsidR="00833858" w:rsidRDefault="00833858" w:rsidP="009E07FD">
      <w:pPr>
        <w:spacing w:after="0" w:line="240" w:lineRule="auto"/>
        <w:rPr>
          <w:rFonts w:cs="Arial"/>
          <w:u w:val="single"/>
          <w:lang w:val="en-GB"/>
        </w:rPr>
      </w:pPr>
    </w:p>
    <w:p w14:paraId="5942F15B" w14:textId="77777777" w:rsidR="00833858" w:rsidRDefault="00833858" w:rsidP="009E07FD">
      <w:pPr>
        <w:spacing w:after="0" w:line="240" w:lineRule="auto"/>
        <w:rPr>
          <w:rFonts w:cs="Arial"/>
          <w:u w:val="single"/>
          <w:lang w:val="en-GB"/>
        </w:rPr>
      </w:pPr>
    </w:p>
    <w:p w14:paraId="78321103" w14:textId="77777777" w:rsidR="00833858" w:rsidRDefault="00833858" w:rsidP="009E07FD">
      <w:pPr>
        <w:spacing w:after="0" w:line="240" w:lineRule="auto"/>
        <w:rPr>
          <w:rFonts w:cs="Arial"/>
          <w:u w:val="single"/>
          <w:lang w:val="en-GB"/>
        </w:rPr>
      </w:pPr>
    </w:p>
    <w:p w14:paraId="33C3A1F1" w14:textId="77777777" w:rsidR="00833858" w:rsidRDefault="00833858" w:rsidP="009E07FD">
      <w:pPr>
        <w:spacing w:after="0" w:line="240" w:lineRule="auto"/>
        <w:rPr>
          <w:rFonts w:cs="Arial"/>
          <w:u w:val="single"/>
          <w:lang w:val="en-GB"/>
        </w:rPr>
      </w:pPr>
    </w:p>
    <w:p w14:paraId="73286C25" w14:textId="77777777" w:rsidR="00833858" w:rsidRDefault="00833858" w:rsidP="009E07FD">
      <w:pPr>
        <w:spacing w:after="0" w:line="240" w:lineRule="auto"/>
        <w:rPr>
          <w:rFonts w:cs="Arial"/>
          <w:u w:val="single"/>
          <w:lang w:val="en-GB"/>
        </w:rPr>
      </w:pPr>
    </w:p>
    <w:p w14:paraId="70C9C039" w14:textId="77777777" w:rsidR="00833858" w:rsidRDefault="00833858" w:rsidP="009E07FD">
      <w:pPr>
        <w:spacing w:after="0" w:line="240" w:lineRule="auto"/>
        <w:rPr>
          <w:rFonts w:cs="Arial"/>
          <w:u w:val="single"/>
          <w:lang w:val="en-GB"/>
        </w:rPr>
      </w:pPr>
    </w:p>
    <w:p w14:paraId="06E0436C" w14:textId="77777777" w:rsidR="00833858" w:rsidRDefault="00833858" w:rsidP="009E07FD">
      <w:pPr>
        <w:spacing w:after="0" w:line="240" w:lineRule="auto"/>
        <w:rPr>
          <w:rFonts w:cs="Arial"/>
          <w:u w:val="single"/>
          <w:lang w:val="en-GB"/>
        </w:rPr>
      </w:pPr>
    </w:p>
    <w:p w14:paraId="64872B52" w14:textId="77777777" w:rsidR="00833858" w:rsidRDefault="00833858" w:rsidP="009E07FD">
      <w:pPr>
        <w:spacing w:after="0" w:line="240" w:lineRule="auto"/>
        <w:rPr>
          <w:rFonts w:cs="Arial"/>
          <w:u w:val="single"/>
          <w:lang w:val="en-GB"/>
        </w:rPr>
      </w:pPr>
    </w:p>
    <w:p w14:paraId="3095E59F" w14:textId="77777777" w:rsidR="00833858" w:rsidRDefault="00833858" w:rsidP="009E07FD">
      <w:pPr>
        <w:spacing w:after="0" w:line="240" w:lineRule="auto"/>
        <w:rPr>
          <w:rFonts w:cs="Arial"/>
          <w:u w:val="single"/>
          <w:lang w:val="en-GB"/>
        </w:rPr>
      </w:pPr>
    </w:p>
    <w:p w14:paraId="0196CFC5" w14:textId="77777777" w:rsidR="00833858" w:rsidRDefault="00833858" w:rsidP="009E07FD">
      <w:pPr>
        <w:spacing w:after="0" w:line="240" w:lineRule="auto"/>
        <w:rPr>
          <w:rFonts w:cs="Arial"/>
          <w:u w:val="single"/>
          <w:lang w:val="en-GB"/>
        </w:rPr>
      </w:pPr>
    </w:p>
    <w:p w14:paraId="11AD653A" w14:textId="77777777" w:rsidR="00833858" w:rsidRDefault="00833858" w:rsidP="009E07FD">
      <w:pPr>
        <w:spacing w:after="0" w:line="240" w:lineRule="auto"/>
        <w:rPr>
          <w:rFonts w:cs="Arial"/>
          <w:u w:val="single"/>
          <w:lang w:val="en-GB"/>
        </w:rPr>
      </w:pPr>
    </w:p>
    <w:p w14:paraId="44111F70" w14:textId="77777777" w:rsidR="00833858" w:rsidRDefault="00833858" w:rsidP="009E07FD">
      <w:pPr>
        <w:spacing w:after="0" w:line="240" w:lineRule="auto"/>
        <w:rPr>
          <w:rFonts w:cs="Arial"/>
          <w:u w:val="single"/>
          <w:lang w:val="en-GB"/>
        </w:rPr>
      </w:pPr>
    </w:p>
    <w:p w14:paraId="5FEFE7F6" w14:textId="77777777" w:rsidR="00833858" w:rsidRDefault="00833858" w:rsidP="009E07FD">
      <w:pPr>
        <w:spacing w:after="0" w:line="240" w:lineRule="auto"/>
        <w:rPr>
          <w:rFonts w:cs="Arial"/>
          <w:u w:val="single"/>
          <w:lang w:val="en-GB"/>
        </w:rPr>
      </w:pPr>
    </w:p>
    <w:p w14:paraId="178028E2" w14:textId="77777777" w:rsidR="00833858" w:rsidRDefault="00833858" w:rsidP="009E07FD">
      <w:pPr>
        <w:spacing w:after="0" w:line="240" w:lineRule="auto"/>
        <w:rPr>
          <w:rFonts w:cs="Arial"/>
          <w:u w:val="single"/>
          <w:lang w:val="en-GB"/>
        </w:rPr>
      </w:pPr>
    </w:p>
    <w:p w14:paraId="3DDDEB47" w14:textId="77777777" w:rsidR="0052365F" w:rsidRDefault="0052365F" w:rsidP="009E07FD">
      <w:pPr>
        <w:spacing w:after="0" w:line="240" w:lineRule="auto"/>
        <w:rPr>
          <w:rFonts w:cs="Arial"/>
          <w:u w:val="single"/>
          <w:lang w:val="en-GB"/>
        </w:rPr>
      </w:pPr>
      <w:r w:rsidRPr="00552F8A">
        <w:rPr>
          <w:rFonts w:cs="Arial"/>
          <w:u w:val="single"/>
          <w:lang w:val="en-GB"/>
        </w:rPr>
        <w:t>Assignment 2</w:t>
      </w:r>
    </w:p>
    <w:tbl>
      <w:tblPr>
        <w:tblStyle w:val="Tabelraster"/>
        <w:tblW w:w="9464" w:type="dxa"/>
        <w:tblLook w:val="04A0" w:firstRow="1" w:lastRow="0" w:firstColumn="1" w:lastColumn="0" w:noHBand="0" w:noVBand="1"/>
      </w:tblPr>
      <w:tblGrid>
        <w:gridCol w:w="2802"/>
        <w:gridCol w:w="6662"/>
      </w:tblGrid>
      <w:tr w:rsidR="00B55342" w:rsidRPr="00B55342" w14:paraId="4EE17E45" w14:textId="77777777" w:rsidTr="00CF2CE5">
        <w:tc>
          <w:tcPr>
            <w:tcW w:w="2802" w:type="dxa"/>
          </w:tcPr>
          <w:p w14:paraId="09E89E31" w14:textId="77777777" w:rsidR="00B55342" w:rsidRPr="00B55342" w:rsidRDefault="00B55342" w:rsidP="00B55342">
            <w:pPr>
              <w:pStyle w:val="Lijstalinea"/>
              <w:numPr>
                <w:ilvl w:val="0"/>
                <w:numId w:val="14"/>
              </w:numPr>
              <w:rPr>
                <w:rStyle w:val="style-scope"/>
                <w:rFonts w:eastAsia="Times New Roman"/>
                <w:szCs w:val="22"/>
              </w:rPr>
            </w:pPr>
            <w:r w:rsidRPr="00B55342">
              <w:rPr>
                <w:rStyle w:val="style-scope"/>
                <w:rFonts w:eastAsia="Times New Roman"/>
                <w:szCs w:val="22"/>
              </w:rPr>
              <w:t>demand</w:t>
            </w:r>
          </w:p>
        </w:tc>
        <w:tc>
          <w:tcPr>
            <w:tcW w:w="6662" w:type="dxa"/>
          </w:tcPr>
          <w:p w14:paraId="3C09612B" w14:textId="77777777" w:rsidR="00B55342" w:rsidRPr="00B55342" w:rsidRDefault="00B55342" w:rsidP="00B55342">
            <w:pPr>
              <w:pStyle w:val="Lijstalinea"/>
              <w:ind w:left="459" w:hanging="459"/>
              <w:rPr>
                <w:rStyle w:val="style-scope"/>
                <w:rFonts w:eastAsia="Times New Roman"/>
                <w:szCs w:val="22"/>
              </w:rPr>
            </w:pPr>
            <w:r w:rsidRPr="00B55342">
              <w:rPr>
                <w:rFonts w:eastAsiaTheme="minorEastAsia"/>
                <w:lang w:val="en-US" w:eastAsia="nl-NL"/>
              </w:rPr>
              <w:t>n.</w:t>
            </w:r>
            <w:r w:rsidRPr="00B55342">
              <w:rPr>
                <w:rFonts w:eastAsiaTheme="minorEastAsia"/>
                <w:lang w:val="en-US" w:eastAsia="nl-NL"/>
              </w:rPr>
              <w:tab/>
            </w:r>
            <w:r w:rsidRPr="00B55342">
              <w:rPr>
                <w:rStyle w:val="style-scope"/>
                <w:rFonts w:eastAsia="Times New Roman"/>
                <w:szCs w:val="22"/>
              </w:rPr>
              <w:t>the total amount of something which people want to buy and use</w:t>
            </w:r>
          </w:p>
        </w:tc>
      </w:tr>
      <w:tr w:rsidR="00B55342" w:rsidRPr="00B55342" w14:paraId="53E87A54" w14:textId="77777777" w:rsidTr="00CF2CE5">
        <w:tc>
          <w:tcPr>
            <w:tcW w:w="2802" w:type="dxa"/>
          </w:tcPr>
          <w:p w14:paraId="3BB5FA21" w14:textId="77777777" w:rsidR="00B55342" w:rsidRPr="00B55342" w:rsidRDefault="00B55342" w:rsidP="00B55342">
            <w:pPr>
              <w:pStyle w:val="Lijstalinea"/>
              <w:numPr>
                <w:ilvl w:val="0"/>
                <w:numId w:val="14"/>
              </w:numPr>
              <w:rPr>
                <w:rStyle w:val="style-scope"/>
                <w:rFonts w:eastAsia="Times New Roman"/>
                <w:szCs w:val="22"/>
              </w:rPr>
            </w:pPr>
            <w:r w:rsidRPr="00B55342">
              <w:rPr>
                <w:rStyle w:val="style-scope"/>
                <w:rFonts w:eastAsia="Times New Roman"/>
                <w:szCs w:val="22"/>
              </w:rPr>
              <w:t>surge</w:t>
            </w:r>
          </w:p>
        </w:tc>
        <w:tc>
          <w:tcPr>
            <w:tcW w:w="6662" w:type="dxa"/>
          </w:tcPr>
          <w:p w14:paraId="4F498E64" w14:textId="77777777" w:rsidR="00B55342" w:rsidRPr="00B55342" w:rsidRDefault="00B55342" w:rsidP="00B55342">
            <w:pPr>
              <w:pStyle w:val="Lijstalinea"/>
              <w:ind w:left="459" w:hanging="459"/>
              <w:rPr>
                <w:rStyle w:val="style-scope"/>
                <w:rFonts w:eastAsia="Times New Roman"/>
                <w:szCs w:val="22"/>
              </w:rPr>
            </w:pPr>
            <w:r w:rsidRPr="00B55342">
              <w:rPr>
                <w:rFonts w:eastAsiaTheme="minorEastAsia"/>
                <w:lang w:val="en-US" w:eastAsia="nl-NL"/>
              </w:rPr>
              <w:t>h.</w:t>
            </w:r>
            <w:r w:rsidRPr="00B55342">
              <w:rPr>
                <w:rFonts w:eastAsiaTheme="minorEastAsia"/>
                <w:lang w:val="en-US" w:eastAsia="nl-NL"/>
              </w:rPr>
              <w:tab/>
            </w:r>
            <w:r w:rsidRPr="00B55342">
              <w:rPr>
                <w:rStyle w:val="style-scope"/>
                <w:rFonts w:eastAsia="Times New Roman"/>
                <w:szCs w:val="22"/>
              </w:rPr>
              <w:t>a sudden, large increase</w:t>
            </w:r>
          </w:p>
        </w:tc>
      </w:tr>
      <w:tr w:rsidR="00B55342" w:rsidRPr="00B55342" w14:paraId="290126C4" w14:textId="77777777" w:rsidTr="00CF2CE5">
        <w:tc>
          <w:tcPr>
            <w:tcW w:w="2802" w:type="dxa"/>
          </w:tcPr>
          <w:p w14:paraId="18A9C6DA" w14:textId="77777777" w:rsidR="00B55342" w:rsidRPr="00B55342" w:rsidRDefault="00B55342" w:rsidP="00B55342">
            <w:pPr>
              <w:pStyle w:val="Lijstalinea"/>
              <w:numPr>
                <w:ilvl w:val="0"/>
                <w:numId w:val="14"/>
              </w:numPr>
              <w:rPr>
                <w:rStyle w:val="style-scope"/>
                <w:rFonts w:eastAsia="Times New Roman"/>
                <w:szCs w:val="22"/>
              </w:rPr>
            </w:pPr>
            <w:r w:rsidRPr="00B55342">
              <w:rPr>
                <w:rStyle w:val="style-scope"/>
                <w:rFonts w:eastAsia="Times New Roman"/>
                <w:szCs w:val="22"/>
              </w:rPr>
              <w:t>supplier</w:t>
            </w:r>
          </w:p>
        </w:tc>
        <w:tc>
          <w:tcPr>
            <w:tcW w:w="6662" w:type="dxa"/>
          </w:tcPr>
          <w:p w14:paraId="443E66F9" w14:textId="0EEA91B0" w:rsidR="00B55342" w:rsidRPr="00B55342" w:rsidRDefault="007002A4" w:rsidP="00B55342">
            <w:pPr>
              <w:pStyle w:val="Lijstalinea"/>
              <w:ind w:left="459" w:hanging="459"/>
              <w:rPr>
                <w:rStyle w:val="style-scope"/>
                <w:rFonts w:eastAsia="Times New Roman"/>
                <w:szCs w:val="22"/>
              </w:rPr>
            </w:pPr>
            <w:r>
              <w:rPr>
                <w:rFonts w:eastAsiaTheme="minorEastAsia"/>
                <w:lang w:val="en-US" w:eastAsia="nl-NL"/>
              </w:rPr>
              <w:t>g</w:t>
            </w:r>
            <w:r w:rsidR="00B55342" w:rsidRPr="00B55342">
              <w:rPr>
                <w:rFonts w:eastAsiaTheme="minorEastAsia"/>
                <w:lang w:val="en-US" w:eastAsia="nl-NL"/>
              </w:rPr>
              <w:t>.</w:t>
            </w:r>
            <w:r w:rsidR="00B55342" w:rsidRPr="00B55342">
              <w:rPr>
                <w:rFonts w:eastAsiaTheme="minorEastAsia"/>
                <w:lang w:val="en-US" w:eastAsia="nl-NL"/>
              </w:rPr>
              <w:tab/>
            </w:r>
            <w:r w:rsidR="00B55342" w:rsidRPr="00B55342">
              <w:rPr>
                <w:rStyle w:val="style-scope"/>
                <w:rFonts w:eastAsia="Times New Roman"/>
                <w:szCs w:val="22"/>
              </w:rPr>
              <w:t xml:space="preserve">a person or company that supplies goods or services </w:t>
            </w:r>
          </w:p>
        </w:tc>
      </w:tr>
      <w:tr w:rsidR="00B55342" w:rsidRPr="00B55342" w14:paraId="0A1165A4" w14:textId="77777777" w:rsidTr="00B55342">
        <w:trPr>
          <w:trHeight w:val="558"/>
        </w:trPr>
        <w:tc>
          <w:tcPr>
            <w:tcW w:w="2802" w:type="dxa"/>
          </w:tcPr>
          <w:p w14:paraId="2C38EB8C" w14:textId="77777777" w:rsidR="00B55342" w:rsidRPr="00B55342" w:rsidRDefault="00B55342" w:rsidP="00B55342">
            <w:pPr>
              <w:pStyle w:val="Lijstalinea"/>
              <w:numPr>
                <w:ilvl w:val="0"/>
                <w:numId w:val="14"/>
              </w:numPr>
              <w:rPr>
                <w:rStyle w:val="style-scope"/>
                <w:rFonts w:eastAsia="Times New Roman"/>
                <w:szCs w:val="22"/>
              </w:rPr>
            </w:pPr>
            <w:r w:rsidRPr="00B55342">
              <w:rPr>
                <w:rStyle w:val="style-scope"/>
                <w:rFonts w:eastAsia="Times New Roman"/>
                <w:szCs w:val="22"/>
              </w:rPr>
              <w:t>reservoirs</w:t>
            </w:r>
          </w:p>
        </w:tc>
        <w:tc>
          <w:tcPr>
            <w:tcW w:w="6662" w:type="dxa"/>
          </w:tcPr>
          <w:p w14:paraId="1EB11222" w14:textId="77777777" w:rsidR="00B55342" w:rsidRPr="00B55342" w:rsidRDefault="00B55342" w:rsidP="00B55342">
            <w:pPr>
              <w:pStyle w:val="Lijstalinea"/>
              <w:ind w:left="459" w:hanging="459"/>
              <w:rPr>
                <w:rStyle w:val="style-scope"/>
                <w:rFonts w:eastAsia="Times New Roman"/>
                <w:szCs w:val="22"/>
              </w:rPr>
            </w:pPr>
            <w:r w:rsidRPr="00B55342">
              <w:rPr>
                <w:rFonts w:eastAsiaTheme="minorEastAsia"/>
                <w:lang w:val="en-US" w:eastAsia="nl-NL"/>
              </w:rPr>
              <w:t>k.</w:t>
            </w:r>
            <w:r w:rsidRPr="00B55342">
              <w:rPr>
                <w:rFonts w:eastAsiaTheme="minorEastAsia"/>
                <w:lang w:val="en-US" w:eastAsia="nl-NL"/>
              </w:rPr>
              <w:tab/>
            </w:r>
            <w:r w:rsidRPr="00B55342">
              <w:rPr>
                <w:rStyle w:val="style-scope"/>
                <w:rFonts w:eastAsia="Times New Roman"/>
                <w:szCs w:val="22"/>
              </w:rPr>
              <w:t xml:space="preserve">special lakes that are used to store a large supply of water for use in cities or other areas </w:t>
            </w:r>
          </w:p>
        </w:tc>
      </w:tr>
      <w:tr w:rsidR="00B55342" w:rsidRPr="00B55342" w14:paraId="7933A385" w14:textId="77777777" w:rsidTr="00CF2CE5">
        <w:tc>
          <w:tcPr>
            <w:tcW w:w="2802" w:type="dxa"/>
          </w:tcPr>
          <w:p w14:paraId="5874FC66" w14:textId="77777777" w:rsidR="00B55342" w:rsidRPr="00B55342" w:rsidRDefault="00B55342" w:rsidP="00B55342">
            <w:pPr>
              <w:pStyle w:val="Lijstalinea"/>
              <w:numPr>
                <w:ilvl w:val="0"/>
                <w:numId w:val="14"/>
              </w:numPr>
              <w:rPr>
                <w:rStyle w:val="style-scope"/>
                <w:rFonts w:eastAsia="Times New Roman"/>
                <w:szCs w:val="22"/>
              </w:rPr>
            </w:pPr>
            <w:r w:rsidRPr="00B55342">
              <w:rPr>
                <w:rStyle w:val="style-scope"/>
                <w:rFonts w:eastAsia="Times New Roman"/>
                <w:szCs w:val="22"/>
              </w:rPr>
              <w:t>sprinklers</w:t>
            </w:r>
          </w:p>
        </w:tc>
        <w:tc>
          <w:tcPr>
            <w:tcW w:w="6662" w:type="dxa"/>
          </w:tcPr>
          <w:p w14:paraId="1B03BB42" w14:textId="77777777" w:rsidR="00B55342" w:rsidRPr="00B55342" w:rsidRDefault="00B55342" w:rsidP="00B55342">
            <w:pPr>
              <w:pStyle w:val="Lijstalinea"/>
              <w:ind w:left="459" w:hanging="459"/>
              <w:rPr>
                <w:rStyle w:val="style-scope"/>
                <w:rFonts w:eastAsia="Times New Roman"/>
                <w:szCs w:val="22"/>
              </w:rPr>
            </w:pPr>
            <w:r w:rsidRPr="00B55342">
              <w:rPr>
                <w:rFonts w:eastAsiaTheme="minorEastAsia"/>
                <w:lang w:val="en-US" w:eastAsia="nl-NL"/>
              </w:rPr>
              <w:t>f.</w:t>
            </w:r>
            <w:r w:rsidRPr="00B55342">
              <w:rPr>
                <w:rFonts w:eastAsiaTheme="minorEastAsia"/>
                <w:lang w:val="en-US" w:eastAsia="nl-NL"/>
              </w:rPr>
              <w:tab/>
            </w:r>
            <w:r w:rsidRPr="00B55342">
              <w:rPr>
                <w:rStyle w:val="style-scope"/>
                <w:rFonts w:eastAsia="Times New Roman"/>
                <w:szCs w:val="22"/>
              </w:rPr>
              <w:t>a little object with many small holes that is used to spray water on plants or soil</w:t>
            </w:r>
          </w:p>
        </w:tc>
      </w:tr>
      <w:tr w:rsidR="00B55342" w:rsidRPr="00B55342" w14:paraId="3684CA48" w14:textId="77777777" w:rsidTr="00CF2CE5">
        <w:tc>
          <w:tcPr>
            <w:tcW w:w="2802" w:type="dxa"/>
          </w:tcPr>
          <w:p w14:paraId="4D152FA2" w14:textId="77777777" w:rsidR="00B55342" w:rsidRPr="00B55342" w:rsidRDefault="00B55342" w:rsidP="00B55342">
            <w:pPr>
              <w:pStyle w:val="Lijstalinea"/>
              <w:numPr>
                <w:ilvl w:val="0"/>
                <w:numId w:val="14"/>
              </w:numPr>
              <w:rPr>
                <w:rStyle w:val="style-scope"/>
                <w:rFonts w:eastAsia="Times New Roman"/>
                <w:szCs w:val="22"/>
              </w:rPr>
            </w:pPr>
            <w:r w:rsidRPr="00B55342">
              <w:rPr>
                <w:rStyle w:val="style-scope"/>
                <w:rFonts w:eastAsia="Times New Roman"/>
                <w:szCs w:val="22"/>
              </w:rPr>
              <w:t>water pressure</w:t>
            </w:r>
          </w:p>
        </w:tc>
        <w:tc>
          <w:tcPr>
            <w:tcW w:w="6662" w:type="dxa"/>
          </w:tcPr>
          <w:p w14:paraId="40D13FAE" w14:textId="77777777" w:rsidR="00B55342" w:rsidRPr="00B55342" w:rsidRDefault="00B55342" w:rsidP="00B55342">
            <w:pPr>
              <w:pStyle w:val="Lijstalinea"/>
              <w:ind w:left="459" w:hanging="459"/>
              <w:rPr>
                <w:rStyle w:val="style-scope"/>
                <w:rFonts w:eastAsia="Times New Roman"/>
                <w:szCs w:val="22"/>
              </w:rPr>
            </w:pPr>
            <w:r w:rsidRPr="00B55342">
              <w:rPr>
                <w:rFonts w:eastAsiaTheme="minorEastAsia"/>
                <w:lang w:val="en-US" w:eastAsia="nl-NL"/>
              </w:rPr>
              <w:t>b.</w:t>
            </w:r>
            <w:r w:rsidRPr="00B55342">
              <w:rPr>
                <w:rFonts w:eastAsiaTheme="minorEastAsia"/>
                <w:lang w:val="en-US" w:eastAsia="nl-NL"/>
              </w:rPr>
              <w:tab/>
            </w:r>
            <w:r w:rsidRPr="00B55342">
              <w:rPr>
                <w:rStyle w:val="style-scope"/>
                <w:rFonts w:eastAsia="Times New Roman"/>
                <w:szCs w:val="22"/>
              </w:rPr>
              <w:t>a force that makes a flow of water strong or weak</w:t>
            </w:r>
          </w:p>
        </w:tc>
      </w:tr>
      <w:tr w:rsidR="00B55342" w:rsidRPr="00B55342" w14:paraId="4212543E" w14:textId="77777777" w:rsidTr="00CF2CE5">
        <w:tc>
          <w:tcPr>
            <w:tcW w:w="2802" w:type="dxa"/>
          </w:tcPr>
          <w:p w14:paraId="1F50FE5B" w14:textId="77777777" w:rsidR="00B55342" w:rsidRPr="00B55342" w:rsidRDefault="00B55342" w:rsidP="00B55342">
            <w:pPr>
              <w:pStyle w:val="Lijstalinea"/>
              <w:numPr>
                <w:ilvl w:val="0"/>
                <w:numId w:val="14"/>
              </w:numPr>
              <w:rPr>
                <w:rStyle w:val="style-scope"/>
                <w:rFonts w:eastAsia="Times New Roman"/>
                <w:szCs w:val="22"/>
              </w:rPr>
            </w:pPr>
            <w:r w:rsidRPr="00B55342">
              <w:rPr>
                <w:rStyle w:val="style-scope"/>
                <w:rFonts w:eastAsia="Times New Roman"/>
                <w:szCs w:val="22"/>
              </w:rPr>
              <w:t>rainfall</w:t>
            </w:r>
          </w:p>
        </w:tc>
        <w:tc>
          <w:tcPr>
            <w:tcW w:w="6662" w:type="dxa"/>
          </w:tcPr>
          <w:p w14:paraId="013AA681" w14:textId="77777777" w:rsidR="00B55342" w:rsidRPr="00B55342" w:rsidRDefault="00B55342" w:rsidP="00B55342">
            <w:pPr>
              <w:pStyle w:val="Lijstalinea"/>
              <w:ind w:left="459" w:hanging="459"/>
              <w:rPr>
                <w:rStyle w:val="style-scope"/>
                <w:rFonts w:eastAsia="Times New Roman"/>
                <w:szCs w:val="22"/>
              </w:rPr>
            </w:pPr>
            <w:r w:rsidRPr="00B55342">
              <w:rPr>
                <w:rFonts w:eastAsiaTheme="minorEastAsia"/>
                <w:lang w:val="en-US" w:eastAsia="nl-NL"/>
              </w:rPr>
              <w:t>a.</w:t>
            </w:r>
            <w:r w:rsidRPr="00B55342">
              <w:rPr>
                <w:rFonts w:eastAsiaTheme="minorEastAsia"/>
                <w:lang w:val="en-US" w:eastAsia="nl-NL"/>
              </w:rPr>
              <w:tab/>
            </w:r>
            <w:r w:rsidRPr="00B55342">
              <w:rPr>
                <w:rStyle w:val="style-scope"/>
                <w:rFonts w:eastAsia="Times New Roman"/>
                <w:szCs w:val="22"/>
              </w:rPr>
              <w:t>drops of water from clouds</w:t>
            </w:r>
          </w:p>
        </w:tc>
      </w:tr>
      <w:tr w:rsidR="00B55342" w:rsidRPr="00B55342" w14:paraId="5710E9D5" w14:textId="77777777" w:rsidTr="00CF2CE5">
        <w:tc>
          <w:tcPr>
            <w:tcW w:w="2802" w:type="dxa"/>
          </w:tcPr>
          <w:p w14:paraId="54369CE6" w14:textId="77777777" w:rsidR="00B55342" w:rsidRPr="00B55342" w:rsidRDefault="00B55342" w:rsidP="00B55342">
            <w:pPr>
              <w:pStyle w:val="Lijstalinea"/>
              <w:numPr>
                <w:ilvl w:val="0"/>
                <w:numId w:val="14"/>
              </w:numPr>
              <w:rPr>
                <w:rStyle w:val="style-scope"/>
                <w:rFonts w:eastAsia="Times New Roman"/>
                <w:szCs w:val="22"/>
              </w:rPr>
            </w:pPr>
            <w:r w:rsidRPr="00B55342">
              <w:rPr>
                <w:rStyle w:val="style-scope"/>
                <w:rFonts w:eastAsia="Times New Roman"/>
                <w:szCs w:val="22"/>
              </w:rPr>
              <w:t>spokesman</w:t>
            </w:r>
          </w:p>
        </w:tc>
        <w:tc>
          <w:tcPr>
            <w:tcW w:w="6662" w:type="dxa"/>
          </w:tcPr>
          <w:p w14:paraId="4E2E08B5" w14:textId="77777777" w:rsidR="00B55342" w:rsidRPr="00B55342" w:rsidRDefault="00B55342" w:rsidP="00B55342">
            <w:pPr>
              <w:pStyle w:val="Lijstalinea"/>
              <w:ind w:left="459" w:hanging="459"/>
              <w:rPr>
                <w:rStyle w:val="style-scope"/>
                <w:rFonts w:eastAsia="Times New Roman"/>
                <w:szCs w:val="22"/>
              </w:rPr>
            </w:pPr>
            <w:r w:rsidRPr="00B55342">
              <w:rPr>
                <w:rFonts w:eastAsiaTheme="minorEastAsia"/>
                <w:lang w:val="en-US" w:eastAsia="nl-NL"/>
              </w:rPr>
              <w:t>j.</w:t>
            </w:r>
            <w:r w:rsidRPr="00B55342">
              <w:rPr>
                <w:rFonts w:eastAsiaTheme="minorEastAsia"/>
                <w:lang w:val="en-US" w:eastAsia="nl-NL"/>
              </w:rPr>
              <w:tab/>
            </w:r>
            <w:r w:rsidRPr="00B55342">
              <w:rPr>
                <w:rStyle w:val="style-scope"/>
                <w:rFonts w:eastAsia="Times New Roman"/>
                <w:szCs w:val="22"/>
              </w:rPr>
              <w:t>someone who speaks for or represents a company</w:t>
            </w:r>
          </w:p>
        </w:tc>
      </w:tr>
      <w:tr w:rsidR="00B55342" w:rsidRPr="00B55342" w14:paraId="34D2D9E0" w14:textId="77777777" w:rsidTr="00CF2CE5">
        <w:tc>
          <w:tcPr>
            <w:tcW w:w="2802" w:type="dxa"/>
          </w:tcPr>
          <w:p w14:paraId="3EE787AA" w14:textId="77777777" w:rsidR="00B55342" w:rsidRPr="00B55342" w:rsidRDefault="00B55342" w:rsidP="00B55342">
            <w:pPr>
              <w:pStyle w:val="Lijstalinea"/>
              <w:numPr>
                <w:ilvl w:val="0"/>
                <w:numId w:val="14"/>
              </w:numPr>
              <w:rPr>
                <w:rStyle w:val="style-scope"/>
                <w:rFonts w:eastAsia="Times New Roman"/>
                <w:szCs w:val="22"/>
              </w:rPr>
            </w:pPr>
            <w:r w:rsidRPr="00B55342">
              <w:rPr>
                <w:rStyle w:val="style-scope"/>
                <w:rFonts w:eastAsia="Times New Roman"/>
                <w:szCs w:val="22"/>
              </w:rPr>
              <w:t>to ramp up</w:t>
            </w:r>
          </w:p>
        </w:tc>
        <w:tc>
          <w:tcPr>
            <w:tcW w:w="6662" w:type="dxa"/>
          </w:tcPr>
          <w:p w14:paraId="534C6531" w14:textId="77777777" w:rsidR="00B55342" w:rsidRPr="00B55342" w:rsidRDefault="00B55342" w:rsidP="00B55342">
            <w:pPr>
              <w:pStyle w:val="Lijstalinea"/>
              <w:ind w:left="459" w:hanging="459"/>
              <w:rPr>
                <w:rStyle w:val="style-scope"/>
                <w:rFonts w:eastAsia="Times New Roman"/>
                <w:szCs w:val="22"/>
              </w:rPr>
            </w:pPr>
            <w:r w:rsidRPr="00B55342">
              <w:rPr>
                <w:rFonts w:eastAsiaTheme="minorEastAsia"/>
                <w:lang w:val="en-US" w:eastAsia="nl-NL"/>
              </w:rPr>
              <w:t>d.</w:t>
            </w:r>
            <w:r w:rsidRPr="00B55342">
              <w:rPr>
                <w:rFonts w:eastAsiaTheme="minorEastAsia"/>
                <w:lang w:val="en-US" w:eastAsia="nl-NL"/>
              </w:rPr>
              <w:tab/>
            </w:r>
            <w:r w:rsidRPr="00B55342">
              <w:rPr>
                <w:rStyle w:val="style-scope"/>
                <w:rFonts w:eastAsia="Times New Roman"/>
                <w:szCs w:val="22"/>
              </w:rPr>
              <w:t>to increase</w:t>
            </w:r>
          </w:p>
        </w:tc>
      </w:tr>
      <w:tr w:rsidR="00B55342" w:rsidRPr="00B55342" w14:paraId="1AA72115" w14:textId="77777777" w:rsidTr="00CF2CE5">
        <w:tc>
          <w:tcPr>
            <w:tcW w:w="2802" w:type="dxa"/>
          </w:tcPr>
          <w:p w14:paraId="17FD2E62" w14:textId="77777777" w:rsidR="00B55342" w:rsidRPr="00B55342" w:rsidRDefault="00B55342" w:rsidP="00B55342">
            <w:pPr>
              <w:pStyle w:val="Lijstalinea"/>
              <w:numPr>
                <w:ilvl w:val="0"/>
                <w:numId w:val="14"/>
              </w:numPr>
              <w:rPr>
                <w:rStyle w:val="style-scope"/>
                <w:rFonts w:eastAsia="Times New Roman"/>
                <w:szCs w:val="22"/>
              </w:rPr>
            </w:pPr>
            <w:r w:rsidRPr="00B55342">
              <w:rPr>
                <w:rStyle w:val="style-scope"/>
                <w:rFonts w:eastAsia="Times New Roman"/>
                <w:szCs w:val="22"/>
              </w:rPr>
              <w:t>to ditch</w:t>
            </w:r>
          </w:p>
        </w:tc>
        <w:tc>
          <w:tcPr>
            <w:tcW w:w="6662" w:type="dxa"/>
          </w:tcPr>
          <w:p w14:paraId="66E92E6E" w14:textId="77777777" w:rsidR="00B55342" w:rsidRPr="00B55342" w:rsidRDefault="00B55342" w:rsidP="00B55342">
            <w:pPr>
              <w:pStyle w:val="Lijstalinea"/>
              <w:ind w:left="459" w:hanging="459"/>
              <w:rPr>
                <w:rStyle w:val="style-scope"/>
                <w:rFonts w:eastAsia="Times New Roman"/>
                <w:szCs w:val="22"/>
              </w:rPr>
            </w:pPr>
            <w:r w:rsidRPr="00B55342">
              <w:rPr>
                <w:rFonts w:eastAsiaTheme="minorEastAsia"/>
                <w:lang w:val="en-US" w:eastAsia="nl-NL"/>
              </w:rPr>
              <w:t>i.</w:t>
            </w:r>
            <w:r w:rsidRPr="00B55342">
              <w:rPr>
                <w:rFonts w:eastAsiaTheme="minorEastAsia"/>
                <w:lang w:val="en-US" w:eastAsia="nl-NL"/>
              </w:rPr>
              <w:tab/>
            </w:r>
            <w:r w:rsidRPr="00B55342">
              <w:rPr>
                <w:rStyle w:val="style-scope"/>
                <w:rFonts w:eastAsia="Times New Roman"/>
                <w:szCs w:val="22"/>
              </w:rPr>
              <w:t>to stop using something</w:t>
            </w:r>
          </w:p>
        </w:tc>
      </w:tr>
      <w:tr w:rsidR="00B55342" w:rsidRPr="00B55342" w14:paraId="5B489830" w14:textId="77777777" w:rsidTr="00CF2CE5">
        <w:tc>
          <w:tcPr>
            <w:tcW w:w="2802" w:type="dxa"/>
          </w:tcPr>
          <w:p w14:paraId="18ACE46B" w14:textId="77777777" w:rsidR="00B55342" w:rsidRPr="00B55342" w:rsidRDefault="00B55342" w:rsidP="00B55342">
            <w:pPr>
              <w:pStyle w:val="Lijstalinea"/>
              <w:numPr>
                <w:ilvl w:val="0"/>
                <w:numId w:val="14"/>
              </w:numPr>
              <w:rPr>
                <w:rStyle w:val="style-scope"/>
                <w:rFonts w:eastAsia="Times New Roman"/>
                <w:szCs w:val="22"/>
              </w:rPr>
            </w:pPr>
            <w:r w:rsidRPr="00B55342">
              <w:rPr>
                <w:rStyle w:val="style-scope"/>
                <w:rFonts w:eastAsia="Times New Roman"/>
                <w:szCs w:val="22"/>
              </w:rPr>
              <w:t>hygiene</w:t>
            </w:r>
          </w:p>
        </w:tc>
        <w:tc>
          <w:tcPr>
            <w:tcW w:w="6662" w:type="dxa"/>
          </w:tcPr>
          <w:p w14:paraId="3BC3A2C8" w14:textId="77777777" w:rsidR="00B55342" w:rsidRPr="00B55342" w:rsidRDefault="00B55342" w:rsidP="00B55342">
            <w:pPr>
              <w:pStyle w:val="Lijstalinea"/>
              <w:ind w:left="459" w:hanging="459"/>
              <w:rPr>
                <w:rStyle w:val="style-scope"/>
                <w:rFonts w:eastAsia="Times New Roman"/>
                <w:szCs w:val="22"/>
              </w:rPr>
            </w:pPr>
            <w:r w:rsidRPr="00B55342">
              <w:rPr>
                <w:rFonts w:eastAsiaTheme="minorEastAsia"/>
                <w:lang w:val="en-US" w:eastAsia="nl-NL"/>
              </w:rPr>
              <w:t>m.</w:t>
            </w:r>
            <w:r w:rsidRPr="00B55342">
              <w:rPr>
                <w:rFonts w:eastAsiaTheme="minorEastAsia"/>
                <w:lang w:val="en-US" w:eastAsia="nl-NL"/>
              </w:rPr>
              <w:tab/>
            </w:r>
            <w:r w:rsidRPr="00B55342">
              <w:rPr>
                <w:rStyle w:val="style-scope"/>
                <w:rFonts w:eastAsia="Times New Roman"/>
                <w:szCs w:val="22"/>
              </w:rPr>
              <w:t>the things that you do to keep yourself and your surroundings clean</w:t>
            </w:r>
          </w:p>
        </w:tc>
      </w:tr>
      <w:tr w:rsidR="00B55342" w:rsidRPr="00B55342" w14:paraId="083FEB22" w14:textId="77777777" w:rsidTr="00CF2CE5">
        <w:tc>
          <w:tcPr>
            <w:tcW w:w="2802" w:type="dxa"/>
          </w:tcPr>
          <w:p w14:paraId="0B0358DC" w14:textId="77777777" w:rsidR="00B55342" w:rsidRPr="00B55342" w:rsidRDefault="00B55342" w:rsidP="00B55342">
            <w:pPr>
              <w:pStyle w:val="Lijstalinea"/>
              <w:numPr>
                <w:ilvl w:val="0"/>
                <w:numId w:val="14"/>
              </w:numPr>
              <w:rPr>
                <w:rStyle w:val="style-scope"/>
                <w:rFonts w:eastAsia="Times New Roman"/>
                <w:szCs w:val="22"/>
              </w:rPr>
            </w:pPr>
            <w:r w:rsidRPr="00B55342">
              <w:rPr>
                <w:rStyle w:val="style-scope"/>
                <w:rFonts w:eastAsia="Times New Roman"/>
                <w:szCs w:val="22"/>
              </w:rPr>
              <w:t>to struggle</w:t>
            </w:r>
          </w:p>
        </w:tc>
        <w:tc>
          <w:tcPr>
            <w:tcW w:w="6662" w:type="dxa"/>
          </w:tcPr>
          <w:p w14:paraId="1A74A739" w14:textId="77777777" w:rsidR="00B55342" w:rsidRPr="00B55342" w:rsidRDefault="00B55342" w:rsidP="00B55342">
            <w:pPr>
              <w:pStyle w:val="Lijstalinea"/>
              <w:ind w:left="459" w:hanging="459"/>
              <w:rPr>
                <w:rStyle w:val="style-scope"/>
                <w:rFonts w:eastAsia="Times New Roman"/>
                <w:szCs w:val="22"/>
              </w:rPr>
            </w:pPr>
            <w:r w:rsidRPr="00B55342">
              <w:rPr>
                <w:rFonts w:eastAsiaTheme="minorEastAsia"/>
                <w:lang w:val="en-US" w:eastAsia="nl-NL"/>
              </w:rPr>
              <w:t>c.</w:t>
            </w:r>
            <w:r w:rsidRPr="00B55342">
              <w:rPr>
                <w:rFonts w:eastAsiaTheme="minorEastAsia"/>
                <w:lang w:val="en-US" w:eastAsia="nl-NL"/>
              </w:rPr>
              <w:tab/>
            </w:r>
            <w:r w:rsidRPr="00B55342">
              <w:rPr>
                <w:rStyle w:val="style-scope"/>
                <w:rFonts w:eastAsia="Times New Roman"/>
                <w:szCs w:val="22"/>
              </w:rPr>
              <w:t>to have difficulties doing or using something</w:t>
            </w:r>
          </w:p>
        </w:tc>
      </w:tr>
      <w:tr w:rsidR="00B55342" w:rsidRPr="00B55342" w14:paraId="2916A6CB" w14:textId="77777777" w:rsidTr="00CF2CE5">
        <w:tc>
          <w:tcPr>
            <w:tcW w:w="2802" w:type="dxa"/>
          </w:tcPr>
          <w:p w14:paraId="172C3E63" w14:textId="77777777" w:rsidR="00B55342" w:rsidRPr="00B55342" w:rsidRDefault="00B55342" w:rsidP="00B55342">
            <w:pPr>
              <w:pStyle w:val="Lijstalinea"/>
              <w:numPr>
                <w:ilvl w:val="0"/>
                <w:numId w:val="14"/>
              </w:numPr>
              <w:rPr>
                <w:rStyle w:val="style-scope"/>
                <w:rFonts w:eastAsia="Times New Roman"/>
                <w:szCs w:val="22"/>
              </w:rPr>
            </w:pPr>
            <w:r w:rsidRPr="00B55342">
              <w:rPr>
                <w:rStyle w:val="style-scope"/>
                <w:rFonts w:eastAsia="Times New Roman"/>
                <w:szCs w:val="22"/>
              </w:rPr>
              <w:t>tap</w:t>
            </w:r>
          </w:p>
        </w:tc>
        <w:tc>
          <w:tcPr>
            <w:tcW w:w="6662" w:type="dxa"/>
          </w:tcPr>
          <w:p w14:paraId="176216F0" w14:textId="77777777" w:rsidR="00B55342" w:rsidRPr="00B55342" w:rsidRDefault="00B55342" w:rsidP="00B55342">
            <w:pPr>
              <w:pStyle w:val="Lijstalinea"/>
              <w:ind w:left="459" w:hanging="459"/>
              <w:rPr>
                <w:rStyle w:val="style-scope"/>
                <w:rFonts w:eastAsia="Times New Roman"/>
                <w:szCs w:val="22"/>
              </w:rPr>
            </w:pPr>
            <w:r w:rsidRPr="00B55342">
              <w:rPr>
                <w:rFonts w:eastAsiaTheme="minorEastAsia"/>
                <w:lang w:val="en-US" w:eastAsia="nl-NL"/>
              </w:rPr>
              <w:t>e.</w:t>
            </w:r>
            <w:r w:rsidRPr="00B55342">
              <w:rPr>
                <w:rFonts w:eastAsiaTheme="minorEastAsia"/>
                <w:lang w:val="en-US" w:eastAsia="nl-NL"/>
              </w:rPr>
              <w:tab/>
            </w:r>
            <w:r w:rsidRPr="00B55342">
              <w:rPr>
                <w:rStyle w:val="style-scope"/>
                <w:rFonts w:eastAsia="Times New Roman"/>
                <w:i/>
                <w:szCs w:val="22"/>
              </w:rPr>
              <w:t>kraan</w:t>
            </w:r>
          </w:p>
        </w:tc>
      </w:tr>
      <w:tr w:rsidR="00B55342" w:rsidRPr="00B55342" w14:paraId="010D81DB" w14:textId="77777777" w:rsidTr="00CF2CE5">
        <w:tc>
          <w:tcPr>
            <w:tcW w:w="2802" w:type="dxa"/>
          </w:tcPr>
          <w:p w14:paraId="650976A9" w14:textId="77777777" w:rsidR="00B55342" w:rsidRPr="00B55342" w:rsidRDefault="00B55342" w:rsidP="00B55342">
            <w:pPr>
              <w:pStyle w:val="Lijstalinea"/>
              <w:numPr>
                <w:ilvl w:val="0"/>
                <w:numId w:val="14"/>
              </w:numPr>
              <w:rPr>
                <w:rStyle w:val="style-scope"/>
                <w:rFonts w:eastAsia="Times New Roman"/>
                <w:szCs w:val="22"/>
              </w:rPr>
            </w:pPr>
            <w:r w:rsidRPr="00B55342">
              <w:rPr>
                <w:rStyle w:val="style-scope"/>
                <w:rFonts w:eastAsia="Times New Roman"/>
                <w:szCs w:val="22"/>
              </w:rPr>
              <w:t>to run out of something</w:t>
            </w:r>
          </w:p>
        </w:tc>
        <w:tc>
          <w:tcPr>
            <w:tcW w:w="6662" w:type="dxa"/>
          </w:tcPr>
          <w:p w14:paraId="371A2516" w14:textId="77777777" w:rsidR="00B55342" w:rsidRPr="00B55342" w:rsidRDefault="00B55342" w:rsidP="00B55342">
            <w:pPr>
              <w:pStyle w:val="Lijstalinea"/>
              <w:ind w:left="459" w:hanging="459"/>
              <w:rPr>
                <w:rStyle w:val="style-scope"/>
                <w:rFonts w:eastAsia="Times New Roman"/>
                <w:szCs w:val="22"/>
              </w:rPr>
            </w:pPr>
            <w:r w:rsidRPr="00B55342">
              <w:rPr>
                <w:rFonts w:eastAsiaTheme="minorEastAsia"/>
                <w:lang w:val="en-US" w:eastAsia="nl-NL"/>
              </w:rPr>
              <w:t>o.</w:t>
            </w:r>
            <w:r w:rsidRPr="00B55342">
              <w:rPr>
                <w:rFonts w:eastAsiaTheme="minorEastAsia"/>
                <w:lang w:val="en-US" w:eastAsia="nl-NL"/>
              </w:rPr>
              <w:tab/>
            </w:r>
            <w:r w:rsidRPr="00B55342">
              <w:rPr>
                <w:rStyle w:val="style-scope"/>
                <w:rFonts w:eastAsia="Times New Roman"/>
                <w:szCs w:val="22"/>
              </w:rPr>
              <w:t>to use up all there is of something</w:t>
            </w:r>
          </w:p>
        </w:tc>
      </w:tr>
      <w:tr w:rsidR="00B55342" w:rsidRPr="00B55342" w14:paraId="2B5EE89A" w14:textId="77777777" w:rsidTr="00CF2CE5">
        <w:tc>
          <w:tcPr>
            <w:tcW w:w="2802" w:type="dxa"/>
          </w:tcPr>
          <w:p w14:paraId="7E3B5F42" w14:textId="77777777" w:rsidR="00B55342" w:rsidRPr="00B55342" w:rsidRDefault="00B55342" w:rsidP="00B55342">
            <w:pPr>
              <w:pStyle w:val="Lijstalinea"/>
              <w:numPr>
                <w:ilvl w:val="0"/>
                <w:numId w:val="14"/>
              </w:numPr>
              <w:rPr>
                <w:rStyle w:val="style-scope"/>
                <w:rFonts w:eastAsia="Times New Roman"/>
                <w:szCs w:val="22"/>
              </w:rPr>
            </w:pPr>
            <w:r w:rsidRPr="00B55342">
              <w:rPr>
                <w:rStyle w:val="style-scope"/>
                <w:rFonts w:eastAsia="Times New Roman"/>
                <w:szCs w:val="22"/>
              </w:rPr>
              <w:t>bottled water</w:t>
            </w:r>
          </w:p>
        </w:tc>
        <w:tc>
          <w:tcPr>
            <w:tcW w:w="6662" w:type="dxa"/>
          </w:tcPr>
          <w:p w14:paraId="46C269BA" w14:textId="77777777" w:rsidR="00B55342" w:rsidRPr="00B55342" w:rsidRDefault="00B55342" w:rsidP="00B55342">
            <w:pPr>
              <w:pStyle w:val="Lijstalinea"/>
              <w:ind w:left="459" w:hanging="459"/>
              <w:rPr>
                <w:rStyle w:val="style-scope"/>
                <w:rFonts w:eastAsia="Times New Roman"/>
                <w:szCs w:val="22"/>
              </w:rPr>
            </w:pPr>
            <w:r w:rsidRPr="00B55342">
              <w:rPr>
                <w:rFonts w:eastAsiaTheme="minorEastAsia"/>
                <w:lang w:val="en-US" w:eastAsia="nl-NL"/>
              </w:rPr>
              <w:t>l.</w:t>
            </w:r>
            <w:r w:rsidRPr="00B55342">
              <w:rPr>
                <w:rFonts w:eastAsiaTheme="minorEastAsia"/>
                <w:lang w:val="en-US" w:eastAsia="nl-NL"/>
              </w:rPr>
              <w:tab/>
            </w:r>
            <w:r w:rsidRPr="00B55342">
              <w:rPr>
                <w:rStyle w:val="style-scope"/>
                <w:rFonts w:eastAsia="Times New Roman"/>
                <w:szCs w:val="22"/>
              </w:rPr>
              <w:t>water in bottles</w:t>
            </w:r>
          </w:p>
        </w:tc>
      </w:tr>
    </w:tbl>
    <w:p w14:paraId="46CC0EAE" w14:textId="77777777" w:rsidR="00CF2CE5" w:rsidRDefault="00CF2CE5" w:rsidP="007E665D">
      <w:pPr>
        <w:spacing w:before="120" w:after="0" w:line="240" w:lineRule="auto"/>
        <w:rPr>
          <w:rFonts w:cs="Arial"/>
          <w:u w:val="single"/>
          <w:lang w:val="en-GB"/>
        </w:rPr>
      </w:pPr>
    </w:p>
    <w:p w14:paraId="6C446E88" w14:textId="77777777" w:rsidR="00CF2CE5" w:rsidRDefault="00CF2CE5">
      <w:pPr>
        <w:spacing w:after="0" w:line="240" w:lineRule="auto"/>
        <w:rPr>
          <w:rFonts w:cs="Arial"/>
          <w:u w:val="single"/>
          <w:lang w:val="en-GB"/>
        </w:rPr>
      </w:pPr>
      <w:r>
        <w:rPr>
          <w:rFonts w:cs="Arial"/>
          <w:u w:val="single"/>
          <w:lang w:val="en-GB"/>
        </w:rPr>
        <w:br w:type="page"/>
      </w:r>
    </w:p>
    <w:p w14:paraId="248803FD" w14:textId="1D5BF7F7" w:rsidR="00F35125" w:rsidRDefault="00F35125" w:rsidP="007E665D">
      <w:pPr>
        <w:spacing w:before="120" w:after="0" w:line="240" w:lineRule="auto"/>
        <w:rPr>
          <w:rFonts w:cs="Arial"/>
          <w:u w:val="single"/>
          <w:lang w:val="en-GB"/>
        </w:rPr>
      </w:pPr>
      <w:r w:rsidRPr="00552F8A">
        <w:rPr>
          <w:rFonts w:cs="Arial"/>
          <w:u w:val="single"/>
          <w:lang w:val="en-GB"/>
        </w:rPr>
        <w:lastRenderedPageBreak/>
        <w:t>Assignment 3</w:t>
      </w:r>
    </w:p>
    <w:p w14:paraId="2AB8D980" w14:textId="77777777" w:rsidR="0064673D" w:rsidRDefault="0064673D" w:rsidP="0064673D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</w:r>
      <w:bookmarkStart w:id="0" w:name="_GoBack"/>
      <w:r w:rsidRPr="00FF21E7">
        <w:rPr>
          <w:rFonts w:eastAsia="MS Mincho" w:cs="Arial"/>
          <w:b/>
          <w:lang w:val="en-GB"/>
        </w:rPr>
        <w:t>2</w:t>
      </w:r>
      <w:bookmarkEnd w:id="0"/>
      <w:r>
        <w:rPr>
          <w:rFonts w:eastAsia="MS Mincho" w:cs="Arial"/>
          <w:lang w:val="en-GB"/>
        </w:rPr>
        <w:tab/>
      </w:r>
      <w:r w:rsidRPr="002C06D4">
        <w:rPr>
          <w:rFonts w:eastAsia="MS Mincho" w:cs="Arial"/>
          <w:lang w:val="en-GB"/>
        </w:rPr>
        <w:t xml:space="preserve">lockdown </w:t>
      </w:r>
    </w:p>
    <w:p w14:paraId="649ED1C7" w14:textId="77777777" w:rsidR="0064673D" w:rsidRPr="002C06D4" w:rsidRDefault="0064673D" w:rsidP="0064673D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 w:rsidRPr="00FF21E7">
        <w:rPr>
          <w:rFonts w:eastAsia="MS Mincho" w:cs="Arial"/>
          <w:b/>
          <w:lang w:val="en-GB"/>
        </w:rPr>
        <w:t>4</w:t>
      </w:r>
      <w:r>
        <w:rPr>
          <w:rFonts w:eastAsia="MS Mincho" w:cs="Arial"/>
          <w:lang w:val="en-GB"/>
        </w:rPr>
        <w:tab/>
      </w:r>
      <w:r w:rsidRPr="002C06D4">
        <w:rPr>
          <w:rFonts w:eastAsia="MS Mincho" w:cs="Arial"/>
          <w:lang w:val="en-GB"/>
        </w:rPr>
        <w:t>surge in demand</w:t>
      </w:r>
    </w:p>
    <w:p w14:paraId="3BE2A51F" w14:textId="77777777" w:rsidR="0064673D" w:rsidRPr="002C06D4" w:rsidRDefault="0064673D" w:rsidP="0064673D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  <w:r w:rsidRPr="00FF21E7">
        <w:rPr>
          <w:rFonts w:eastAsia="MS Mincho" w:cs="Arial"/>
          <w:b/>
          <w:lang w:val="en-GB"/>
        </w:rPr>
        <w:t>5</w:t>
      </w:r>
      <w:r>
        <w:rPr>
          <w:rFonts w:eastAsia="MS Mincho" w:cs="Arial"/>
          <w:lang w:val="en-GB"/>
        </w:rPr>
        <w:tab/>
      </w:r>
      <w:r w:rsidRPr="002C06D4">
        <w:rPr>
          <w:rFonts w:eastAsia="MS Mincho" w:cs="Arial"/>
          <w:lang w:val="en-GB"/>
        </w:rPr>
        <w:t>warm weather</w:t>
      </w:r>
    </w:p>
    <w:p w14:paraId="00E56A56" w14:textId="77777777" w:rsidR="0064673D" w:rsidRPr="002C06D4" w:rsidRDefault="0064673D" w:rsidP="0064673D">
      <w:pPr>
        <w:pStyle w:val="Geenafstand"/>
        <w:tabs>
          <w:tab w:val="left" w:pos="426"/>
        </w:tabs>
        <w:rPr>
          <w:rFonts w:eastAsia="MS Mincho" w:cs="Arial"/>
          <w:lang w:val="en-GB"/>
        </w:rPr>
      </w:pPr>
    </w:p>
    <w:p w14:paraId="0DA25EFA" w14:textId="77777777" w:rsidR="0064673D" w:rsidRDefault="0064673D" w:rsidP="0064673D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57CAF7C1" w14:textId="77777777" w:rsidR="0064673D" w:rsidRDefault="0064673D" w:rsidP="0064673D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b</w:t>
      </w:r>
      <w:r>
        <w:rPr>
          <w:rFonts w:eastAsia="MS Mincho" w:cs="Arial"/>
          <w:lang w:val="en-GB"/>
        </w:rPr>
        <w:tab/>
      </w:r>
      <w:r w:rsidRPr="00FF21E7">
        <w:rPr>
          <w:rFonts w:eastAsia="MS Mincho" w:cs="Arial"/>
          <w:b/>
          <w:lang w:val="en-GB"/>
        </w:rPr>
        <w:t>3</w:t>
      </w:r>
      <w:r>
        <w:rPr>
          <w:rFonts w:eastAsia="MS Mincho" w:cs="Arial"/>
          <w:lang w:val="en-GB"/>
        </w:rPr>
        <w:tab/>
      </w:r>
      <w:r w:rsidRPr="002C06D4">
        <w:rPr>
          <w:rFonts w:eastAsia="MS Mincho" w:cs="Arial"/>
          <w:lang w:val="en-GB"/>
        </w:rPr>
        <w:t>About 2000</w:t>
      </w:r>
    </w:p>
    <w:p w14:paraId="3D80B4BC" w14:textId="77777777" w:rsidR="0064673D" w:rsidRDefault="0064673D" w:rsidP="0064673D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197C8E1F" w14:textId="77777777" w:rsidR="0064673D" w:rsidRPr="002C06D4" w:rsidRDefault="0064673D" w:rsidP="0064673D">
      <w:pPr>
        <w:pStyle w:val="Geenafstand"/>
        <w:tabs>
          <w:tab w:val="left" w:pos="426"/>
        </w:tabs>
        <w:rPr>
          <w:rFonts w:eastAsia="MS Mincho" w:cs="Arial"/>
          <w:lang w:val="en-GB"/>
        </w:rPr>
      </w:pPr>
    </w:p>
    <w:p w14:paraId="5CE3B04A" w14:textId="77777777" w:rsidR="0064673D" w:rsidRDefault="0064673D" w:rsidP="0064673D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</w:t>
      </w:r>
      <w:r>
        <w:rPr>
          <w:rFonts w:eastAsia="MS Mincho" w:cs="Arial"/>
          <w:lang w:val="en-GB"/>
        </w:rPr>
        <w:tab/>
      </w:r>
      <w:r w:rsidRPr="00FF21E7">
        <w:rPr>
          <w:rFonts w:eastAsia="MS Mincho" w:cs="Arial"/>
          <w:b/>
          <w:lang w:val="en-GB"/>
        </w:rPr>
        <w:t>2</w:t>
      </w:r>
      <w:r>
        <w:rPr>
          <w:rFonts w:eastAsia="MS Mincho" w:cs="Arial"/>
          <w:lang w:val="en-GB"/>
        </w:rPr>
        <w:tab/>
      </w:r>
      <w:r w:rsidRPr="002C06D4">
        <w:rPr>
          <w:rFonts w:eastAsia="MS Mincho" w:cs="Arial"/>
          <w:lang w:val="en-GB"/>
        </w:rPr>
        <w:t>Many people are buying it because no water is coming from the tap.</w:t>
      </w:r>
    </w:p>
    <w:p w14:paraId="797112AF" w14:textId="77777777" w:rsidR="0064673D" w:rsidRDefault="0064673D" w:rsidP="007E665D">
      <w:pPr>
        <w:pStyle w:val="Geenafstand"/>
        <w:tabs>
          <w:tab w:val="left" w:pos="426"/>
        </w:tabs>
        <w:rPr>
          <w:rFonts w:eastAsia="MS Mincho" w:cs="Arial"/>
          <w:lang w:val="en-GB"/>
        </w:rPr>
      </w:pPr>
    </w:p>
    <w:p w14:paraId="5943A3FA" w14:textId="01E6BE29" w:rsidR="007E665D" w:rsidRPr="007F4F7D" w:rsidRDefault="007E665D" w:rsidP="007E665D">
      <w:pPr>
        <w:pStyle w:val="Geenafstand"/>
        <w:tabs>
          <w:tab w:val="left" w:pos="426"/>
        </w:tabs>
        <w:ind w:left="426"/>
        <w:rPr>
          <w:rFonts w:eastAsia="MS Mincho" w:cs="Arial"/>
          <w:lang w:val="en-GB"/>
        </w:rPr>
      </w:pPr>
    </w:p>
    <w:sectPr w:rsidR="007E665D" w:rsidRPr="007F4F7D" w:rsidSect="007E665D">
      <w:headerReference w:type="default" r:id="rId9"/>
      <w:footerReference w:type="default" r:id="rId10"/>
      <w:pgSz w:w="11906" w:h="16838"/>
      <w:pgMar w:top="1361" w:right="1417" w:bottom="136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CF2CE5" w:rsidRDefault="00CF2CE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CF2CE5" w:rsidRDefault="00CF2CE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4F8AAB" w14:textId="02D493D5" w:rsidR="00CF2CE5" w:rsidRPr="0074604C" w:rsidRDefault="00CF2CE5" w:rsidP="003A62B7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24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B1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2019-2020</w:t>
    </w:r>
  </w:p>
  <w:p w14:paraId="35D3A7F1" w14:textId="5011FEF7" w:rsidR="00CF2CE5" w:rsidRPr="0074604C" w:rsidRDefault="00CF2CE5" w:rsidP="003A62B7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3EBE3E0F" w14:textId="5DD7F5B5" w:rsidR="00CF2CE5" w:rsidRPr="003A62B7" w:rsidRDefault="00CF2CE5" w:rsidP="003A62B7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CF2CE5" w:rsidRDefault="00CF2CE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CF2CE5" w:rsidRDefault="00CF2CE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C1C5D" w14:textId="77777777" w:rsidR="00CF2CE5" w:rsidRDefault="00CF2CE5" w:rsidP="003A62B7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647BE5A0" wp14:editId="00251C7F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2AC2E0CC" wp14:editId="1136AF7B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79F6BA7A" wp14:editId="095CCE6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48666D61" wp14:editId="1C7EEBA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66C76"/>
    <w:multiLevelType w:val="hybridMultilevel"/>
    <w:tmpl w:val="4FE691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621A93"/>
    <w:multiLevelType w:val="hybridMultilevel"/>
    <w:tmpl w:val="77067E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740632F"/>
    <w:multiLevelType w:val="hybridMultilevel"/>
    <w:tmpl w:val="6B5404FA"/>
    <w:lvl w:ilvl="0" w:tplc="C68C7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F1C1816"/>
    <w:multiLevelType w:val="hybridMultilevel"/>
    <w:tmpl w:val="8DB61C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18C3420"/>
    <w:multiLevelType w:val="hybridMultilevel"/>
    <w:tmpl w:val="BA2CA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FFC55B5"/>
    <w:multiLevelType w:val="multilevel"/>
    <w:tmpl w:val="6BFAA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8"/>
  </w:num>
  <w:num w:numId="4">
    <w:abstractNumId w:val="10"/>
  </w:num>
  <w:num w:numId="5">
    <w:abstractNumId w:val="13"/>
  </w:num>
  <w:num w:numId="6">
    <w:abstractNumId w:val="5"/>
  </w:num>
  <w:num w:numId="7">
    <w:abstractNumId w:val="1"/>
  </w:num>
  <w:num w:numId="8">
    <w:abstractNumId w:val="4"/>
  </w:num>
  <w:num w:numId="9">
    <w:abstractNumId w:val="9"/>
  </w:num>
  <w:num w:numId="10">
    <w:abstractNumId w:val="3"/>
  </w:num>
  <w:num w:numId="11">
    <w:abstractNumId w:val="7"/>
  </w:num>
  <w:num w:numId="12">
    <w:abstractNumId w:val="6"/>
  </w:num>
  <w:num w:numId="13">
    <w:abstractNumId w:val="2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00EE6"/>
    <w:rsid w:val="00036ABF"/>
    <w:rsid w:val="000420AC"/>
    <w:rsid w:val="00066AF9"/>
    <w:rsid w:val="00086BF9"/>
    <w:rsid w:val="00104863"/>
    <w:rsid w:val="001169A1"/>
    <w:rsid w:val="0013057A"/>
    <w:rsid w:val="00145D56"/>
    <w:rsid w:val="00181D2B"/>
    <w:rsid w:val="001A2BE3"/>
    <w:rsid w:val="001F649C"/>
    <w:rsid w:val="002615E7"/>
    <w:rsid w:val="0030768C"/>
    <w:rsid w:val="00367F50"/>
    <w:rsid w:val="003A62B7"/>
    <w:rsid w:val="003A7269"/>
    <w:rsid w:val="003E3AA3"/>
    <w:rsid w:val="004074E0"/>
    <w:rsid w:val="00420EE3"/>
    <w:rsid w:val="00452EEA"/>
    <w:rsid w:val="0045454C"/>
    <w:rsid w:val="004B5E04"/>
    <w:rsid w:val="004E1E88"/>
    <w:rsid w:val="004F133B"/>
    <w:rsid w:val="0052365F"/>
    <w:rsid w:val="00552F8A"/>
    <w:rsid w:val="005B3BEC"/>
    <w:rsid w:val="006130CF"/>
    <w:rsid w:val="00623A9A"/>
    <w:rsid w:val="0064673D"/>
    <w:rsid w:val="00665D0E"/>
    <w:rsid w:val="0068640B"/>
    <w:rsid w:val="006B0266"/>
    <w:rsid w:val="007002A4"/>
    <w:rsid w:val="00707829"/>
    <w:rsid w:val="007917FF"/>
    <w:rsid w:val="007E665D"/>
    <w:rsid w:val="00833858"/>
    <w:rsid w:val="00836891"/>
    <w:rsid w:val="00890242"/>
    <w:rsid w:val="00894919"/>
    <w:rsid w:val="00922D37"/>
    <w:rsid w:val="009E07FD"/>
    <w:rsid w:val="00AB23C2"/>
    <w:rsid w:val="00AF4250"/>
    <w:rsid w:val="00B55342"/>
    <w:rsid w:val="00B95EED"/>
    <w:rsid w:val="00BC1415"/>
    <w:rsid w:val="00BE3771"/>
    <w:rsid w:val="00C53EC9"/>
    <w:rsid w:val="00C82693"/>
    <w:rsid w:val="00CA1DC8"/>
    <w:rsid w:val="00CF2CE5"/>
    <w:rsid w:val="00CF3D52"/>
    <w:rsid w:val="00D23071"/>
    <w:rsid w:val="00DB5D74"/>
    <w:rsid w:val="00E055C9"/>
    <w:rsid w:val="00E27BA2"/>
    <w:rsid w:val="00E44417"/>
    <w:rsid w:val="00E96F4E"/>
    <w:rsid w:val="00EC5719"/>
    <w:rsid w:val="00EE48A0"/>
    <w:rsid w:val="00F06EFF"/>
    <w:rsid w:val="00F34213"/>
    <w:rsid w:val="00F35125"/>
    <w:rsid w:val="00F87C57"/>
    <w:rsid w:val="00FB059D"/>
    <w:rsid w:val="00FC1A19"/>
    <w:rsid w:val="00FC357F"/>
    <w:rsid w:val="00FD1E63"/>
    <w:rsid w:val="00FF21E7"/>
    <w:rsid w:val="00FF4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0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5.png"/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296</Words>
  <Characters>1306</Characters>
  <Application>Microsoft Macintosh Word</Application>
  <DocSecurity>0</DocSecurity>
  <Lines>43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1581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57</cp:revision>
  <dcterms:created xsi:type="dcterms:W3CDTF">2016-10-07T10:52:00Z</dcterms:created>
  <dcterms:modified xsi:type="dcterms:W3CDTF">2020-06-03T11:11:00Z</dcterms:modified>
</cp:coreProperties>
</file>