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140" w:right="600"/>
        </w:sectPr>
      </w:pPr>
    </w:p>
    <w:p>
      <w:pPr>
        <w:pStyle w:val="BodyText"/>
        <w:spacing w:line="235" w:lineRule="auto" w:before="91"/>
        <w:ind w:left="957" w:right="142"/>
      </w:pPr>
      <w:r>
        <w:rPr>
          <w:color w:val="231F20"/>
        </w:rPr>
        <w:t>Op</w:t>
      </w:r>
      <w:r>
        <w:rPr>
          <w:color w:val="231F20"/>
          <w:spacing w:val="-28"/>
        </w:rPr>
        <w:t> </w:t>
      </w:r>
      <w:r>
        <w:rPr>
          <w:color w:val="231F20"/>
        </w:rPr>
        <w:t>dit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formulier</w:t>
      </w:r>
      <w:r>
        <w:rPr>
          <w:color w:val="231F20"/>
          <w:spacing w:val="-28"/>
        </w:rPr>
        <w:t> </w:t>
      </w:r>
      <w:r>
        <w:rPr>
          <w:color w:val="231F20"/>
        </w:rPr>
        <w:t>staan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observatievragen</w:t>
      </w:r>
      <w:r>
        <w:rPr>
          <w:color w:val="231F20"/>
          <w:spacing w:val="-28"/>
        </w:rPr>
        <w:t> </w:t>
      </w:r>
      <w:r>
        <w:rPr>
          <w:color w:val="231F20"/>
        </w:rPr>
        <w:t>van</w:t>
      </w:r>
      <w:r>
        <w:rPr>
          <w:color w:val="231F20"/>
          <w:spacing w:val="-28"/>
        </w:rPr>
        <w:t> </w:t>
      </w:r>
      <w:r>
        <w:rPr>
          <w:color w:val="231F20"/>
        </w:rPr>
        <w:t>dit</w:t>
      </w:r>
      <w:r>
        <w:rPr>
          <w:color w:val="231F20"/>
          <w:spacing w:val="-27"/>
        </w:rPr>
        <w:t> </w:t>
      </w:r>
      <w:r>
        <w:rPr>
          <w:color w:val="231F20"/>
        </w:rPr>
        <w:t>blok 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5"/>
        </w:rPr>
        <w:t> </w:t>
      </w:r>
      <w:r>
        <w:rPr>
          <w:color w:val="231F20"/>
        </w:rPr>
        <w:t>bij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elkaar.</w:t>
      </w:r>
      <w:r>
        <w:rPr>
          <w:color w:val="231F20"/>
          <w:spacing w:val="-25"/>
        </w:rPr>
        <w:t> </w:t>
      </w:r>
      <w:r>
        <w:rPr>
          <w:color w:val="231F20"/>
        </w:rPr>
        <w:t>Aan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hand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vragen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kun</w:t>
      </w:r>
      <w:r>
        <w:rPr>
          <w:color w:val="231F20"/>
          <w:spacing w:val="-25"/>
        </w:rPr>
        <w:t> </w:t>
      </w:r>
      <w:r>
        <w:rPr>
          <w:color w:val="231F20"/>
        </w:rPr>
        <w:t>je nagaan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een</w:t>
      </w:r>
      <w:r>
        <w:rPr>
          <w:color w:val="231F20"/>
          <w:spacing w:val="-28"/>
        </w:rPr>
        <w:t> </w:t>
      </w:r>
      <w:r>
        <w:rPr>
          <w:color w:val="231F20"/>
        </w:rPr>
        <w:t>kind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strategie</w:t>
      </w:r>
      <w:r>
        <w:rPr>
          <w:color w:val="231F20"/>
          <w:spacing w:val="-29"/>
        </w:rPr>
        <w:t> </w:t>
      </w:r>
      <w:r>
        <w:rPr>
          <w:color w:val="231F20"/>
        </w:rPr>
        <w:t>op</w:t>
      </w:r>
      <w:r>
        <w:rPr>
          <w:color w:val="231F20"/>
          <w:spacing w:val="-28"/>
        </w:rPr>
        <w:t> </w:t>
      </w:r>
      <w:r>
        <w:rPr>
          <w:color w:val="231F20"/>
        </w:rPr>
        <w:t>efficiënte</w:t>
      </w:r>
      <w:r>
        <w:rPr>
          <w:color w:val="231F20"/>
          <w:spacing w:val="-29"/>
        </w:rPr>
        <w:t> </w:t>
      </w:r>
      <w:r>
        <w:rPr>
          <w:color w:val="231F20"/>
        </w:rPr>
        <w:t>wijze</w:t>
      </w:r>
      <w:r>
        <w:rPr>
          <w:color w:val="231F20"/>
          <w:spacing w:val="-29"/>
        </w:rPr>
        <w:t> </w:t>
      </w:r>
      <w:r>
        <w:rPr>
          <w:color w:val="231F20"/>
        </w:rPr>
        <w:t>kan </w:t>
      </w:r>
      <w:r>
        <w:rPr>
          <w:color w:val="231F20"/>
          <w:spacing w:val="-3"/>
          <w:w w:val="95"/>
        </w:rPr>
        <w:t>uitvoeren,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betekenis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verlenen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wat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  <w:spacing w:val="-3"/>
          <w:w w:val="95"/>
        </w:rPr>
        <w:t>Controleer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alle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kinderen.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Noteer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elk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observatie- </w:t>
      </w:r>
      <w:r>
        <w:rPr>
          <w:color w:val="231F20"/>
        </w:rPr>
        <w:t>punt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namen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kinderen</w:t>
      </w:r>
      <w:r>
        <w:rPr>
          <w:color w:val="231F20"/>
          <w:spacing w:val="-21"/>
        </w:rPr>
        <w:t> </w:t>
      </w:r>
      <w:r>
        <w:rPr>
          <w:color w:val="231F20"/>
        </w:rPr>
        <w:t>die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hierop</w:t>
      </w:r>
      <w:r>
        <w:rPr>
          <w:color w:val="231F20"/>
          <w:spacing w:val="-21"/>
        </w:rPr>
        <w:t> </w:t>
      </w:r>
      <w:r>
        <w:rPr>
          <w:color w:val="231F20"/>
        </w:rPr>
        <w:t>uitvallen.</w:t>
      </w:r>
    </w:p>
    <w:p>
      <w:pPr>
        <w:pStyle w:val="BodyText"/>
        <w:spacing w:line="235" w:lineRule="auto" w:before="4"/>
        <w:ind w:left="957" w:right="-9"/>
      </w:pPr>
      <w:r>
        <w:rPr>
          <w:color w:val="231F20"/>
        </w:rPr>
        <w:t>Laat</w:t>
      </w:r>
      <w:r>
        <w:rPr>
          <w:color w:val="231F20"/>
          <w:spacing w:val="-32"/>
        </w:rPr>
        <w:t> </w:t>
      </w:r>
      <w:r>
        <w:rPr>
          <w:color w:val="231F20"/>
        </w:rPr>
        <w:t>deze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kinderen</w:t>
      </w:r>
      <w:r>
        <w:rPr>
          <w:color w:val="231F20"/>
          <w:spacing w:val="-31"/>
        </w:rPr>
        <w:t> </w:t>
      </w:r>
      <w:r>
        <w:rPr>
          <w:color w:val="231F20"/>
        </w:rPr>
        <w:t>meedoen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verlengde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instructie </w:t>
      </w:r>
      <w:r>
        <w:rPr>
          <w:color w:val="231F20"/>
          <w:spacing w:val="-2"/>
          <w:w w:val="95"/>
        </w:rPr>
        <w:t>en/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remediëring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(les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16,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17,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18)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het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betreffende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doel.</w:t>
      </w:r>
    </w:p>
    <w:p>
      <w:pPr>
        <w:pStyle w:val="BodyText"/>
        <w:spacing w:line="235" w:lineRule="auto" w:before="91"/>
        <w:ind w:left="248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dat</w:t>
      </w:r>
      <w:r>
        <w:rPr>
          <w:color w:val="231F20"/>
          <w:spacing w:val="-30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1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30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140" w:right="600"/>
          <w:cols w:num="2" w:equalWidth="0">
            <w:col w:w="5347" w:space="40"/>
            <w:col w:w="4783"/>
          </w:cols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tabs>
          <w:tab w:pos="5573" w:val="left" w:leader="none"/>
        </w:tabs>
        <w:spacing w:before="88"/>
        <w:ind w:left="575" w:right="0" w:firstLine="0"/>
        <w:jc w:val="left"/>
        <w:rPr>
          <w:rFonts w:ascii="Times New Roman"/>
          <w:sz w:val="18"/>
        </w:rPr>
      </w:pPr>
      <w:r>
        <w:rPr/>
        <w:pict>
          <v:shape style="position:absolute;margin-left:104.381897pt;margin-top:-15.560662pt;width:455.05pt;height:521.450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335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strategieën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rijgen,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veel.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left="79" w:right="334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strategieën rijgen 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1000 uitrekenen met de strategieën rijgen, splitsen, aanvullen en rijgen met te veel.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left="79" w:right="305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aftreksommen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strategieën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rijgen,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aanvullen.</w:t>
                        </w:r>
                      </w:p>
                    </w:tc>
                  </w:tr>
                  <w:tr>
                    <w:trPr>
                      <w:trHeight w:val="65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137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486 + 50 en 126 + 38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 </w:t>
                        </w:r>
                        <w:r>
                          <w:rPr>
                            <w:color w:val="231F20"/>
                            <w:sz w:val="18"/>
                          </w:rPr>
                          <w:t>rijgen?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7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435 + 220 en 435 + 224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6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545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299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variastrategie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13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486 + 50 en 126 + 38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 </w:t>
                        </w:r>
                        <w:r>
                          <w:rPr>
                            <w:color w:val="231F20"/>
                            <w:sz w:val="18"/>
                          </w:rPr>
                          <w:t>rijgen?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435 + 220 en 435 + 224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131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434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70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37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687 − 450 en 687 − 456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257" w:hanging="1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405 − 398 uitrekenen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07" w:val="left" w:leader="none"/>
                          </w:tabs>
                          <w:spacing w:line="261" w:lineRule="auto" w:before="1" w:after="0"/>
                          <w:ind w:left="206" w:right="100" w:hanging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684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299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veel?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 </w:t>
                        </w:r>
                        <w:r>
                          <w:rPr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107962" cy="108000"/>
                              <wp:effectExtent l="0" t="0" r="0" b="0"/>
                              <wp:docPr id="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962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pacing w:val="-3"/>
                            <w:position w:val="-3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131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434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70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37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687 − 450 en 687 − 456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24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07" w:val="left" w:leader="none"/>
                          </w:tabs>
                          <w:spacing w:line="240" w:lineRule="auto" w:before="1" w:after="0"/>
                          <w:ind w:left="206" w:right="0" w:hanging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strategie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rijgen </w:t>
                        </w:r>
                        <w:r>
                          <w:rPr>
                            <w:color w:val="231F20"/>
                            <w:sz w:val="18"/>
                          </w:rPr>
                          <w:t>met te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veel?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131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434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70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37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687 − 450 en 687 − 456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257" w:hanging="1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405 − 398 uitrekenen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aanvullen?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 </w:t>
                        </w:r>
                        <w:r>
                          <w:rPr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7" name="image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5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pacing w:val="-3"/>
                            <w:position w:val="-3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25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strategieën rijgen, splitsen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geschikt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 </w:t>
                        </w:r>
                        <w:r>
                          <w:rPr>
                            <w:color w:val="231F20"/>
                            <w:sz w:val="18"/>
                          </w:rPr>
                          <w:t>voor welke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391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aanvul-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verschilcontexten herkennen?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 met de juiste </w:t>
                        </w:r>
                        <w:r>
                          <w:rPr>
                            <w:color w:val="231F20"/>
                            <w:sz w:val="18"/>
                          </w:rPr>
                          <w:t>strategie?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tabs>
          <w:tab w:pos="3305" w:val="left" w:leader="none"/>
          <w:tab w:pos="5949" w:val="left" w:leader="none"/>
          <w:tab w:pos="8217" w:val="left" w:leader="none"/>
        </w:tabs>
        <w:spacing w:before="88"/>
        <w:ind w:left="160" w:right="0" w:firstLine="0"/>
        <w:jc w:val="left"/>
        <w:rPr>
          <w:rFonts w:ascii="Times New Roman"/>
          <w:sz w:val="18"/>
        </w:rPr>
      </w:pPr>
      <w:r>
        <w:rPr>
          <w:color w:val="231F20"/>
          <w:spacing w:val="-1"/>
          <w:w w:val="90"/>
          <w:sz w:val="18"/>
        </w:rPr>
        <w:t>observatie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8000" cy="108000"/>
            <wp:effectExtent l="0" t="0" r="0" b="0"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</w:r>
      <w:r>
        <w:rPr>
          <w:rFonts w:ascii="Times New Roman"/>
          <w:color w:val="231F20"/>
          <w:spacing w:val="-4"/>
          <w:position w:val="-3"/>
          <w:sz w:val="18"/>
        </w:rPr>
        <w:t> </w:t>
      </w:r>
      <w:r>
        <w:rPr>
          <w:rFonts w:ascii="Times New Roman"/>
          <w:color w:val="231F20"/>
          <w:spacing w:val="-4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4"/>
          <w:position w:val="-3"/>
          <w:sz w:val="18"/>
        </w:rPr>
      </w:r>
      <w:r>
        <w:rPr>
          <w:rFonts w:ascii="Times New Roman"/>
          <w:color w:val="231F20"/>
          <w:spacing w:val="-4"/>
          <w:position w:val="-3"/>
          <w:sz w:val="18"/>
        </w:rPr>
        <w:tab/>
      </w:r>
      <w:r>
        <w:rPr>
          <w:rFonts w:ascii="Times New Roman"/>
          <w:color w:val="231F20"/>
          <w:spacing w:val="6"/>
          <w:position w:val="-3"/>
          <w:sz w:val="18"/>
        </w:rPr>
        <w:t> </w:t>
      </w:r>
      <w:r>
        <w:rPr>
          <w:rFonts w:ascii="Times New Roman"/>
          <w:color w:val="231F20"/>
          <w:spacing w:val="6"/>
          <w:position w:val="-3"/>
          <w:sz w:val="18"/>
        </w:rPr>
        <w:drawing>
          <wp:inline distT="0" distB="0" distL="0" distR="0">
            <wp:extent cx="108000" cy="108000"/>
            <wp:effectExtent l="0" t="0" r="0" b="0"/>
            <wp:docPr id="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6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before="88"/>
        <w:ind w:left="397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0" w:right="701" w:firstLine="0"/>
        <w:jc w:val="righ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right"/>
        <w:rPr>
          <w:rFonts w:ascii="Arial"/>
          <w:sz w:val="16"/>
        </w:rPr>
        <w:sectPr>
          <w:type w:val="continuous"/>
          <w:pgSz w:w="11910" w:h="16840"/>
          <w:pgMar w:top="1660" w:bottom="520" w:left="1140" w:right="60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575" w:right="0" w:firstLine="0"/>
        <w:jc w:val="left"/>
        <w:rPr>
          <w:sz w:val="18"/>
        </w:rPr>
      </w:pPr>
      <w:r>
        <w:rPr/>
        <w:pict>
          <v:shape style="position:absolute;margin-left:104.381897pt;margin-top:-15.510662pt;width:455.05pt;height:389.4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137" w:firstLine="2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keersommen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uitrekenen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de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basisstrategie </w:t>
                        </w:r>
                        <w:r>
                          <w:rPr>
                            <w:color w:val="231F20"/>
                            <w:sz w:val="18"/>
                          </w:rPr>
                          <w:t>splitsen, al dan niet door eerst om te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keren </w:t>
                        </w:r>
                        <w:r>
                          <w:rPr>
                            <w:color w:val="231F20"/>
                            <w:sz w:val="18"/>
                          </w:rPr>
                          <w:t>(Les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6).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 w:right="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keersommen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uitrekenen </w:t>
                        </w:r>
                        <w:r>
                          <w:rPr>
                            <w:color w:val="231F20"/>
                            <w:sz w:val="18"/>
                          </w:rPr>
                          <w:t>met de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strategieën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splitsen,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veel,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halveren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verdubbelen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7).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left="79" w:right="127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21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keersommen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 </w:t>
                        </w:r>
                        <w:r>
                          <w:rPr>
                            <w:color w:val="231F20"/>
                            <w:sz w:val="18"/>
                          </w:rPr>
                          <w:t>splitsen,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eerst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keren.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als 42 : 3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splitsen,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gesplitst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wordt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12.</w:t>
                        </w:r>
                      </w:p>
                    </w:tc>
                  </w:tr>
                  <w:tr>
                    <w:trPr>
                      <w:trHeight w:val="34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tabs>
                            <w:tab w:pos="664" w:val="left" w:leader="none"/>
                          </w:tabs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</w:t>
                          <w:tab/>
                          <w:t>en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212" w:righ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met de basisstrategie 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42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strategie?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(Kan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z w:val="18"/>
                          </w:rPr>
                          <w:t>verhaal en/of tekening uitleggen waarom je mag splitsen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gaat?)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35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 veel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daarmee </w:t>
                        </w:r>
                        <w:r>
                          <w:rPr>
                            <w:color w:val="231F20"/>
                            <w:sz w:val="18"/>
                          </w:rPr>
                          <w:t>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36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strategie halveren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verdubbelen,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sz w:val="18"/>
                          </w:rPr>
                          <w:t>daarmee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rekenen?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7 </w:t>
                        </w:r>
                        <w:r>
                          <w:rPr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23" name="image1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pacing w:val="-3"/>
                            <w:position w:val="-3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212" w:righ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142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splitsen in 30 en 12? (basisstrategie)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48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splitsen?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143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splitsen in 30 en 12? (basisstrategie)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213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splitsing vlot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 daarmee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4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wel/niet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tabs>
          <w:tab w:pos="1413" w:val="left" w:leader="none"/>
        </w:tabs>
        <w:spacing w:before="1"/>
        <w:ind w:left="161" w:right="0" w:firstLine="0"/>
        <w:jc w:val="left"/>
        <w:rPr>
          <w:rFonts w:ascii="Times New Roman"/>
          <w:sz w:val="18"/>
        </w:rPr>
      </w:pPr>
      <w:r>
        <w:rPr>
          <w:color w:val="231F20"/>
          <w:spacing w:val="-1"/>
          <w:w w:val="90"/>
          <w:sz w:val="18"/>
        </w:rPr>
        <w:t>observatie</w:t>
        <w:tab/>
      </w:r>
      <w:r>
        <w:rPr>
          <w:color w:val="231F20"/>
          <w:position w:val="-3"/>
          <w:sz w:val="18"/>
        </w:rPr>
        <w:drawing>
          <wp:inline distT="0" distB="0" distL="0" distR="0">
            <wp:extent cx="107950" cy="108013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18"/>
        </w:rPr>
      </w:r>
      <w:r>
        <w:rPr>
          <w:rFonts w:ascii="Times New Roman"/>
          <w:color w:val="231F20"/>
          <w:position w:val="-3"/>
          <w:sz w:val="18"/>
        </w:rPr>
        <w:t>    </w:t>
      </w:r>
      <w:r>
        <w:rPr>
          <w:rFonts w:ascii="Times New Roman"/>
          <w:color w:val="231F20"/>
          <w:spacing w:val="20"/>
          <w:position w:val="-3"/>
          <w:sz w:val="18"/>
        </w:rPr>
        <w:t> </w:t>
      </w:r>
      <w:r>
        <w:rPr>
          <w:rFonts w:ascii="Times New Roman"/>
          <w:color w:val="231F20"/>
          <w:spacing w:val="20"/>
          <w:position w:val="-3"/>
          <w:sz w:val="18"/>
        </w:rPr>
        <w:drawing>
          <wp:inline distT="0" distB="0" distL="0" distR="0">
            <wp:extent cx="108000" cy="108000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20"/>
          <w:position w:val="-3"/>
          <w:sz w:val="18"/>
        </w:rPr>
      </w:r>
      <w:r>
        <w:rPr>
          <w:rFonts w:ascii="Times New Roman"/>
          <w:color w:val="231F20"/>
          <w:spacing w:val="20"/>
          <w:position w:val="-3"/>
          <w:sz w:val="18"/>
        </w:rPr>
        <w:t>                         </w:t>
      </w:r>
      <w:r>
        <w:rPr>
          <w:rFonts w:ascii="Times New Roman"/>
          <w:color w:val="231F20"/>
          <w:spacing w:val="-9"/>
          <w:position w:val="-3"/>
          <w:sz w:val="18"/>
        </w:rPr>
        <w:t> </w:t>
      </w:r>
      <w:r>
        <w:rPr>
          <w:rFonts w:ascii="Times New Roman"/>
          <w:color w:val="231F20"/>
          <w:spacing w:val="-9"/>
          <w:position w:val="-3"/>
          <w:sz w:val="18"/>
        </w:rPr>
        <w:drawing>
          <wp:inline distT="0" distB="0" distL="0" distR="0">
            <wp:extent cx="107950" cy="108013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9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1"/>
        <w:ind w:left="309" w:right="9199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309" w:right="9134" w:firstLine="0"/>
        <w:jc w:val="center"/>
        <w:rPr>
          <w:sz w:val="18"/>
        </w:rPr>
      </w:pPr>
      <w:r>
        <w:rPr/>
        <w:pict>
          <v:shape style="position:absolute;margin-left:101.547302pt;margin-top:-19.960672pt;width:228.3pt;height:270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3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 tijden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minuut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nauwkeurig.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527" w:hanging="1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 aflezen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minuut nauwkeurig?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48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 klok op de minuut nauwkeurig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zetten?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22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digitale klok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minuut nauwkeurig?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tijd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aangeven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of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minuut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nauwkeurig?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4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1"/>
        <w:ind w:left="252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1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103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1038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1036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589876_WIG5_6_01_PB_blokobservatieformulier.indd</dc:title>
  <dcterms:created xsi:type="dcterms:W3CDTF">2019-08-02T08:28:06Z</dcterms:created>
  <dcterms:modified xsi:type="dcterms:W3CDTF">2019-08-02T08:28:06Z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