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65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8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begrijpen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herhaald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271" w:hanging="14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129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strategie?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(Kan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verhaal en/of tekening uitleggen waarom je mag splitsen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gaat?)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272" w:hanging="14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307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Gebruikt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strategie?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(Kiest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 </w:t>
                        </w:r>
                        <w:r>
                          <w:rPr>
                            <w:color w:val="231F20"/>
                            <w:sz w:val="18"/>
                          </w:rPr>
                          <w:t>splitsen?)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60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Beheerst het kind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strategie?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(Lukt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rekenwerk?)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36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deelverhalen bedenken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deelsom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36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deelverhalen bedenken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deelsom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rest?</w:t>
                        </w: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1.960676pt;width:454.55pt;height:265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een deelsom weergeven op de getallenlijn.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begrijpt waarom het een deelsom mag 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 een keersom en kan dit ook.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deelsom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zonder rest weergeven op 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3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rest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weergeven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3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waarom het een keersom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 mag gebruiken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het uitrekenen van een deelsom?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3" w:after="0"/>
                          <w:ind w:left="225" w:right="6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een deelsom de bijbehorende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daarmee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deelsom uitrekenen?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3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waarom het een keersom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 mag gebruiken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het uitrekenen van een deelsom?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6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een deelsom de bijbehorende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daarmee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deelsom uitrekenen?</w:t>
                        </w:r>
                      </w:p>
                    </w:tc>
                  </w:tr>
                  <w:tr>
                    <w:trPr>
                      <w:trHeight w:val="190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58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3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bedragen tot en met 100 euro herkennen,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noteren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euroteken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bedragen tot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100 euro samenstellen en </w:t>
                        </w:r>
                        <w:r>
                          <w:rPr>
                            <w:color w:val="231F20"/>
                            <w:sz w:val="18"/>
                          </w:rPr>
                          <w:t>noteren met het euroteken, waarbij het bedrag achter de komma met 1 munt kan worden gemaakt?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bedragen tot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100 euro samenstellen en </w:t>
                        </w:r>
                        <w:r>
                          <w:rPr>
                            <w:color w:val="231F20"/>
                            <w:sz w:val="18"/>
                          </w:rPr>
                          <w:t>noteren met het euroteken, waarbij het bedrag achter de komma met meerdere munten moet worden gemaakt?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96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000000_WIG5_5_04_PB_blokobservatie.indd</dc:title>
  <dcterms:created xsi:type="dcterms:W3CDTF">2019-08-23T07:31:10Z</dcterms:created>
  <dcterms:modified xsi:type="dcterms:W3CDTF">2019-08-23T07:31:10Z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